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445E" w14:textId="77777777" w:rsidR="0000448E" w:rsidRPr="0000448E" w:rsidRDefault="0000448E" w:rsidP="0000448E">
      <w:pPr>
        <w:rPr>
          <w:rFonts w:asciiTheme="majorHAnsi" w:hAnsiTheme="majorHAnsi"/>
          <w:sz w:val="20"/>
          <w:szCs w:val="20"/>
        </w:rPr>
      </w:pPr>
      <w:r w:rsidRPr="0000448E">
        <w:rPr>
          <w:rFonts w:asciiTheme="majorHAnsi" w:hAnsiTheme="majorHAnsi"/>
          <w:sz w:val="28"/>
          <w:szCs w:val="28"/>
          <w:u w:val="single"/>
        </w:rPr>
        <w:t>Two Ways of Viewing God’s Word</w:t>
      </w:r>
      <w:r w:rsidRPr="0000448E">
        <w:rPr>
          <w:rFonts w:asciiTheme="majorHAnsi" w:hAnsiTheme="majorHAnsi"/>
          <w:sz w:val="28"/>
          <w:szCs w:val="28"/>
          <w:u w:val="single"/>
        </w:rPr>
        <w:br/>
      </w:r>
    </w:p>
    <w:p w14:paraId="0FFE9FA5" w14:textId="77777777" w:rsidR="0000448E" w:rsidRPr="0000448E" w:rsidRDefault="0000448E" w:rsidP="0000448E">
      <w:pPr>
        <w:rPr>
          <w:rFonts w:asciiTheme="majorHAnsi" w:hAnsiTheme="majorHAnsi"/>
          <w:sz w:val="20"/>
          <w:szCs w:val="20"/>
        </w:rPr>
      </w:pPr>
      <w:r w:rsidRPr="0000448E">
        <w:rPr>
          <w:rFonts w:asciiTheme="majorHAnsi" w:hAnsiTheme="majorHAnsi"/>
        </w:rPr>
        <w:t>Through what lenses do you view God’s Word? Me-centered or God-centered?</w:t>
      </w:r>
    </w:p>
    <w:p w14:paraId="363F3A15" w14:textId="77777777" w:rsidR="0000448E" w:rsidRPr="0000448E" w:rsidRDefault="0000448E" w:rsidP="0000448E">
      <w:pPr>
        <w:rPr>
          <w:rFonts w:asciiTheme="majorHAnsi" w:hAnsiTheme="majorHAnsi"/>
          <w:u w:val="single"/>
        </w:rPr>
      </w:pPr>
    </w:p>
    <w:p w14:paraId="32A419DC" w14:textId="77777777" w:rsidR="0000448E" w:rsidRPr="0000448E" w:rsidRDefault="0000448E" w:rsidP="0000448E">
      <w:pPr>
        <w:rPr>
          <w:rFonts w:asciiTheme="majorHAnsi" w:hAnsiTheme="majorHAnsi"/>
        </w:rPr>
      </w:pPr>
      <w:r w:rsidRPr="0000448E">
        <w:rPr>
          <w:rFonts w:asciiTheme="majorHAnsi" w:hAnsiTheme="majorHAnsi"/>
        </w:rPr>
        <w:t xml:space="preserve">Small, Me-centered lenses: </w:t>
      </w:r>
      <w:r w:rsidRPr="0000448E">
        <w:rPr>
          <w:rFonts w:asciiTheme="majorHAnsi" w:hAnsiTheme="majorHAnsi"/>
        </w:rPr>
        <w:br/>
      </w:r>
    </w:p>
    <w:p w14:paraId="58E22FD8" w14:textId="77777777" w:rsidR="0000448E" w:rsidRPr="0000448E" w:rsidRDefault="0000448E" w:rsidP="0000448E">
      <w:pPr>
        <w:rPr>
          <w:rFonts w:asciiTheme="majorHAnsi" w:hAnsiTheme="majorHAnsi"/>
        </w:rPr>
      </w:pPr>
    </w:p>
    <w:p w14:paraId="785269A7" w14:textId="77777777" w:rsidR="0000448E" w:rsidRPr="0000448E" w:rsidRDefault="0000448E" w:rsidP="0000448E">
      <w:pPr>
        <w:rPr>
          <w:rFonts w:asciiTheme="majorHAnsi" w:hAnsiTheme="majorHAnsi"/>
        </w:rPr>
      </w:pPr>
    </w:p>
    <w:p w14:paraId="0BAD7C5C" w14:textId="1CB5AF56" w:rsidR="0000448E" w:rsidRPr="0000448E" w:rsidRDefault="0000448E" w:rsidP="00081219">
      <w:pPr>
        <w:rPr>
          <w:rFonts w:asciiTheme="majorHAnsi" w:hAnsiTheme="majorHAnsi"/>
        </w:rPr>
      </w:pPr>
      <w:r w:rsidRPr="0000448E">
        <w:rPr>
          <w:rFonts w:asciiTheme="majorHAnsi" w:hAnsiTheme="majorHAnsi"/>
        </w:rPr>
        <w:t xml:space="preserve">Big, God-centered lenses: </w:t>
      </w:r>
    </w:p>
    <w:p w14:paraId="36D9582E" w14:textId="77777777" w:rsidR="0000448E" w:rsidRPr="0000448E" w:rsidRDefault="0000448E" w:rsidP="00081219">
      <w:pPr>
        <w:rPr>
          <w:rFonts w:asciiTheme="majorHAnsi" w:hAnsiTheme="majorHAnsi"/>
          <w:sz w:val="28"/>
          <w:szCs w:val="28"/>
          <w:u w:val="single"/>
        </w:rPr>
      </w:pPr>
    </w:p>
    <w:p w14:paraId="4B189F06" w14:textId="77777777" w:rsidR="0000448E" w:rsidRPr="0000448E" w:rsidRDefault="0000448E" w:rsidP="00081219">
      <w:pPr>
        <w:rPr>
          <w:rFonts w:asciiTheme="majorHAnsi" w:hAnsiTheme="majorHAnsi"/>
          <w:sz w:val="28"/>
          <w:szCs w:val="28"/>
          <w:u w:val="single"/>
        </w:rPr>
      </w:pPr>
    </w:p>
    <w:p w14:paraId="3CD718EA" w14:textId="77777777" w:rsidR="0000448E" w:rsidRPr="0000448E" w:rsidRDefault="0000448E" w:rsidP="0000448E">
      <w:pPr>
        <w:rPr>
          <w:rFonts w:asciiTheme="majorHAnsi" w:hAnsiTheme="majorHAnsi"/>
          <w:sz w:val="20"/>
          <w:szCs w:val="20"/>
          <w:u w:val="single"/>
        </w:rPr>
      </w:pPr>
      <w:r w:rsidRPr="0000448E">
        <w:rPr>
          <w:rFonts w:asciiTheme="majorHAnsi" w:hAnsiTheme="majorHAnsi"/>
          <w:sz w:val="28"/>
          <w:szCs w:val="28"/>
          <w:u w:val="single"/>
        </w:rPr>
        <w:t>Importance of Balanced Teaching</w:t>
      </w:r>
      <w:r w:rsidRPr="0000448E">
        <w:rPr>
          <w:rFonts w:asciiTheme="majorHAnsi" w:hAnsiTheme="majorHAnsi"/>
          <w:sz w:val="28"/>
          <w:szCs w:val="28"/>
          <w:u w:val="single"/>
        </w:rPr>
        <w:br/>
      </w:r>
    </w:p>
    <w:p w14:paraId="22E394B0" w14:textId="77777777" w:rsidR="0000448E" w:rsidRPr="0000448E" w:rsidRDefault="0000448E" w:rsidP="0000448E">
      <w:pPr>
        <w:rPr>
          <w:rFonts w:asciiTheme="majorHAnsi" w:hAnsiTheme="majorHAnsi"/>
        </w:rPr>
      </w:pPr>
      <w:r w:rsidRPr="0000448E">
        <w:rPr>
          <w:rFonts w:asciiTheme="majorHAnsi" w:hAnsiTheme="majorHAnsi"/>
        </w:rPr>
        <w:t>Focusing on one part of God’s Word for us leads to inconsistent growth.</w:t>
      </w:r>
    </w:p>
    <w:p w14:paraId="0FCBE8F3" w14:textId="77777777" w:rsidR="0000448E" w:rsidRPr="0000448E" w:rsidRDefault="0000448E" w:rsidP="0000448E">
      <w:pPr>
        <w:rPr>
          <w:rFonts w:asciiTheme="majorHAnsi" w:hAnsiTheme="majorHAnsi"/>
        </w:rPr>
      </w:pPr>
    </w:p>
    <w:p w14:paraId="515CBB84" w14:textId="01144539" w:rsidR="0000448E" w:rsidRPr="0000448E" w:rsidRDefault="0000448E" w:rsidP="0000448E">
      <w:pPr>
        <w:rPr>
          <w:rFonts w:asciiTheme="majorHAnsi" w:hAnsiTheme="majorHAnsi"/>
          <w:sz w:val="28"/>
          <w:szCs w:val="28"/>
          <w:u w:val="single"/>
        </w:rPr>
      </w:pPr>
    </w:p>
    <w:p w14:paraId="30C96252" w14:textId="01B03A0F" w:rsidR="0000448E" w:rsidRDefault="0000448E" w:rsidP="0000448E">
      <w:pPr>
        <w:rPr>
          <w:rFonts w:asciiTheme="majorHAnsi" w:hAnsiTheme="majorHAnsi"/>
          <w:sz w:val="20"/>
          <w:szCs w:val="20"/>
        </w:rPr>
      </w:pPr>
      <w:r w:rsidRPr="0000448E">
        <w:rPr>
          <w:rFonts w:asciiTheme="majorHAnsi" w:hAnsiTheme="majorHAnsi"/>
        </w:rPr>
        <w:t>We need the whole of God’s Word to become the full people He intends us to be.</w:t>
      </w:r>
    </w:p>
    <w:p w14:paraId="60AFF437" w14:textId="77777777" w:rsidR="0000448E" w:rsidRPr="0000448E" w:rsidRDefault="0000448E" w:rsidP="0000448E">
      <w:pPr>
        <w:rPr>
          <w:rFonts w:asciiTheme="majorHAnsi" w:hAnsiTheme="majorHAnsi"/>
          <w:sz w:val="20"/>
          <w:szCs w:val="20"/>
        </w:rPr>
      </w:pPr>
    </w:p>
    <w:p w14:paraId="38CDB59D" w14:textId="77777777" w:rsidR="0000448E" w:rsidRPr="0000448E" w:rsidRDefault="0000448E" w:rsidP="0000448E">
      <w:pPr>
        <w:rPr>
          <w:rFonts w:asciiTheme="majorHAnsi" w:hAnsiTheme="majorHAnsi"/>
        </w:rPr>
      </w:pPr>
    </w:p>
    <w:p w14:paraId="46BD08FF" w14:textId="77777777" w:rsidR="0000448E" w:rsidRPr="0000448E" w:rsidRDefault="0000448E" w:rsidP="0000448E">
      <w:pPr>
        <w:rPr>
          <w:rFonts w:asciiTheme="majorHAnsi" w:hAnsiTheme="majorHAnsi"/>
        </w:rPr>
      </w:pPr>
      <w:r w:rsidRPr="0000448E">
        <w:rPr>
          <w:rFonts w:asciiTheme="majorHAnsi" w:hAnsiTheme="majorHAnsi"/>
        </w:rPr>
        <w:t>In our teaching, we need to balance God’s blessing with God’s purpose.</w:t>
      </w:r>
    </w:p>
    <w:p w14:paraId="0A997982" w14:textId="77777777" w:rsidR="0000448E" w:rsidRPr="0000448E" w:rsidRDefault="0000448E" w:rsidP="00081219">
      <w:pPr>
        <w:rPr>
          <w:rFonts w:asciiTheme="majorHAnsi" w:hAnsiTheme="majorHAnsi"/>
          <w:sz w:val="28"/>
          <w:szCs w:val="28"/>
          <w:u w:val="single"/>
        </w:rPr>
      </w:pPr>
    </w:p>
    <w:p w14:paraId="3CE44D49" w14:textId="77777777" w:rsidR="0000448E" w:rsidRPr="0000448E" w:rsidRDefault="0000448E" w:rsidP="0000448E">
      <w:pPr>
        <w:rPr>
          <w:rFonts w:asciiTheme="majorHAnsi" w:hAnsiTheme="majorHAnsi"/>
          <w:sz w:val="28"/>
          <w:szCs w:val="28"/>
          <w:u w:val="single"/>
        </w:rPr>
      </w:pPr>
      <w:r w:rsidRPr="0000448E">
        <w:rPr>
          <w:rFonts w:asciiTheme="majorHAnsi" w:hAnsiTheme="majorHAnsi"/>
          <w:sz w:val="28"/>
          <w:szCs w:val="28"/>
          <w:u w:val="single"/>
        </w:rPr>
        <w:t>Effects of Me-Centered Teaching of Scripture</w:t>
      </w:r>
    </w:p>
    <w:p w14:paraId="1D75B08E" w14:textId="77777777" w:rsidR="0000448E" w:rsidRPr="0000448E" w:rsidRDefault="0000448E" w:rsidP="0000448E">
      <w:pPr>
        <w:rPr>
          <w:rFonts w:asciiTheme="majorHAnsi" w:hAnsiTheme="majorHAnsi"/>
          <w:sz w:val="20"/>
          <w:szCs w:val="20"/>
          <w:u w:val="single"/>
        </w:rPr>
      </w:pPr>
    </w:p>
    <w:p w14:paraId="4702F28E" w14:textId="77777777" w:rsidR="0000448E" w:rsidRPr="0000448E" w:rsidRDefault="0000448E" w:rsidP="0000448E">
      <w:pPr>
        <w:rPr>
          <w:rFonts w:asciiTheme="majorHAnsi" w:hAnsiTheme="majorHAnsi"/>
        </w:rPr>
      </w:pPr>
      <w:r w:rsidRPr="0000448E">
        <w:rPr>
          <w:rFonts w:asciiTheme="majorHAnsi" w:hAnsiTheme="majorHAnsi"/>
        </w:rPr>
        <w:t xml:space="preserve">On young children: </w:t>
      </w:r>
    </w:p>
    <w:p w14:paraId="5720098D" w14:textId="77777777" w:rsidR="0000448E" w:rsidRPr="0000448E" w:rsidRDefault="0000448E" w:rsidP="0000448E">
      <w:pPr>
        <w:rPr>
          <w:rFonts w:asciiTheme="majorHAnsi" w:hAnsiTheme="majorHAnsi"/>
        </w:rPr>
      </w:pPr>
    </w:p>
    <w:p w14:paraId="031B4982" w14:textId="77777777" w:rsidR="0000448E" w:rsidRPr="0000448E" w:rsidRDefault="0000448E" w:rsidP="0000448E">
      <w:pPr>
        <w:rPr>
          <w:rFonts w:asciiTheme="majorHAnsi" w:hAnsiTheme="majorHAnsi"/>
        </w:rPr>
      </w:pPr>
    </w:p>
    <w:p w14:paraId="5C818C76" w14:textId="77777777" w:rsidR="0000448E" w:rsidRPr="0000448E" w:rsidRDefault="0000448E" w:rsidP="0000448E">
      <w:pPr>
        <w:rPr>
          <w:rFonts w:asciiTheme="majorHAnsi" w:hAnsiTheme="majorHAnsi"/>
        </w:rPr>
      </w:pPr>
    </w:p>
    <w:p w14:paraId="70F6848C" w14:textId="77777777" w:rsidR="0000448E" w:rsidRPr="0000448E" w:rsidRDefault="0000448E" w:rsidP="0000448E">
      <w:pPr>
        <w:rPr>
          <w:rFonts w:asciiTheme="majorHAnsi" w:hAnsiTheme="majorHAnsi"/>
        </w:rPr>
      </w:pPr>
      <w:r w:rsidRPr="0000448E">
        <w:rPr>
          <w:rFonts w:asciiTheme="majorHAnsi" w:hAnsiTheme="majorHAnsi"/>
        </w:rPr>
        <w:t xml:space="preserve">On teens: </w:t>
      </w:r>
    </w:p>
    <w:p w14:paraId="4DC9418B" w14:textId="77777777" w:rsidR="0000448E" w:rsidRPr="0000448E" w:rsidRDefault="0000448E" w:rsidP="00081219">
      <w:pPr>
        <w:rPr>
          <w:rFonts w:asciiTheme="majorHAnsi" w:hAnsiTheme="majorHAnsi"/>
          <w:sz w:val="28"/>
          <w:szCs w:val="28"/>
          <w:u w:val="single"/>
        </w:rPr>
      </w:pPr>
    </w:p>
    <w:p w14:paraId="350EBB01" w14:textId="77777777" w:rsidR="0000448E" w:rsidRPr="0000448E" w:rsidRDefault="0000448E" w:rsidP="00081219">
      <w:pPr>
        <w:rPr>
          <w:rFonts w:asciiTheme="majorHAnsi" w:hAnsiTheme="majorHAnsi"/>
          <w:sz w:val="28"/>
          <w:szCs w:val="28"/>
          <w:u w:val="single"/>
        </w:rPr>
      </w:pPr>
    </w:p>
    <w:p w14:paraId="66851C91" w14:textId="77777777" w:rsidR="0000448E" w:rsidRPr="0000448E" w:rsidRDefault="0000448E" w:rsidP="0000448E">
      <w:pPr>
        <w:rPr>
          <w:rFonts w:asciiTheme="majorHAnsi" w:hAnsiTheme="majorHAnsi"/>
          <w:sz w:val="20"/>
          <w:szCs w:val="20"/>
          <w:u w:val="single"/>
        </w:rPr>
      </w:pPr>
      <w:r w:rsidRPr="0000448E">
        <w:rPr>
          <w:rFonts w:asciiTheme="majorHAnsi" w:hAnsiTheme="majorHAnsi"/>
          <w:sz w:val="28"/>
          <w:szCs w:val="28"/>
          <w:u w:val="single"/>
        </w:rPr>
        <w:t>Group Activity: Blessing and Purpose</w:t>
      </w:r>
      <w:r w:rsidRPr="0000448E">
        <w:rPr>
          <w:rFonts w:asciiTheme="majorHAnsi" w:hAnsiTheme="majorHAnsi"/>
          <w:sz w:val="28"/>
          <w:szCs w:val="28"/>
          <w:u w:val="single"/>
        </w:rPr>
        <w:br/>
      </w:r>
    </w:p>
    <w:p w14:paraId="1BA5CEC1" w14:textId="77777777" w:rsidR="0000448E" w:rsidRPr="0000448E" w:rsidRDefault="0000448E" w:rsidP="0000448E">
      <w:pPr>
        <w:pStyle w:val="ListParagraph"/>
        <w:numPr>
          <w:ilvl w:val="0"/>
          <w:numId w:val="9"/>
        </w:numPr>
        <w:spacing w:before="2" w:after="2"/>
        <w:rPr>
          <w:rFonts w:asciiTheme="majorHAnsi" w:hAnsiTheme="majorHAnsi"/>
          <w:sz w:val="24"/>
          <w:szCs w:val="24"/>
        </w:rPr>
      </w:pPr>
      <w:r w:rsidRPr="0000448E">
        <w:rPr>
          <w:rFonts w:asciiTheme="majorHAnsi" w:hAnsiTheme="majorHAnsi"/>
          <w:sz w:val="24"/>
          <w:szCs w:val="24"/>
        </w:rPr>
        <w:t xml:space="preserve">Moses and the 10 plagues – Exodus 7:1-5; 9:13-16; 12:37-38  </w:t>
      </w:r>
    </w:p>
    <w:p w14:paraId="42F9810E" w14:textId="77777777" w:rsidR="0000448E" w:rsidRPr="0000448E" w:rsidRDefault="0000448E" w:rsidP="0000448E">
      <w:pPr>
        <w:pStyle w:val="ListParagraph"/>
        <w:numPr>
          <w:ilvl w:val="0"/>
          <w:numId w:val="9"/>
        </w:numPr>
        <w:spacing w:before="2" w:after="2"/>
        <w:rPr>
          <w:rFonts w:asciiTheme="majorHAnsi" w:hAnsiTheme="majorHAnsi"/>
          <w:sz w:val="24"/>
          <w:szCs w:val="24"/>
        </w:rPr>
      </w:pPr>
      <w:r w:rsidRPr="0000448E">
        <w:rPr>
          <w:rFonts w:asciiTheme="majorHAnsi" w:hAnsiTheme="majorHAnsi"/>
          <w:sz w:val="24"/>
          <w:szCs w:val="24"/>
        </w:rPr>
        <w:t>Crossing the Jordan River – Joshua 3:14-17; 4:19-24</w:t>
      </w:r>
    </w:p>
    <w:p w14:paraId="78D8BFBD" w14:textId="77777777" w:rsidR="0000448E" w:rsidRPr="0000448E" w:rsidRDefault="0000448E" w:rsidP="0000448E">
      <w:pPr>
        <w:pStyle w:val="ListParagraph"/>
        <w:numPr>
          <w:ilvl w:val="0"/>
          <w:numId w:val="9"/>
        </w:numPr>
        <w:spacing w:before="2" w:after="2"/>
        <w:rPr>
          <w:rFonts w:asciiTheme="majorHAnsi" w:hAnsiTheme="majorHAnsi"/>
          <w:sz w:val="24"/>
          <w:szCs w:val="24"/>
        </w:rPr>
      </w:pPr>
      <w:r w:rsidRPr="0000448E">
        <w:rPr>
          <w:rFonts w:asciiTheme="majorHAnsi" w:hAnsiTheme="majorHAnsi"/>
          <w:sz w:val="24"/>
          <w:szCs w:val="24"/>
        </w:rPr>
        <w:t>David and Goliath – 1 Samuel 17:20-47</w:t>
      </w:r>
    </w:p>
    <w:p w14:paraId="2E40A4B5" w14:textId="77777777" w:rsidR="0000448E" w:rsidRPr="00505F8F" w:rsidRDefault="0000448E" w:rsidP="0000448E">
      <w:pPr>
        <w:pStyle w:val="ListParagraph"/>
        <w:spacing w:before="2" w:after="2"/>
        <w:rPr>
          <w:sz w:val="24"/>
          <w:szCs w:val="24"/>
        </w:rPr>
      </w:pPr>
    </w:p>
    <w:p w14:paraId="00FB6EBA" w14:textId="77777777" w:rsidR="0000448E" w:rsidRPr="0000448E" w:rsidRDefault="0000448E" w:rsidP="0000448E">
      <w:pPr>
        <w:pStyle w:val="ListParagraph"/>
        <w:numPr>
          <w:ilvl w:val="0"/>
          <w:numId w:val="8"/>
        </w:numPr>
        <w:spacing w:before="2" w:after="2"/>
        <w:rPr>
          <w:rFonts w:asciiTheme="majorHAnsi" w:hAnsiTheme="majorHAnsi"/>
          <w:sz w:val="24"/>
          <w:szCs w:val="24"/>
        </w:rPr>
      </w:pPr>
      <w:r w:rsidRPr="0000448E">
        <w:rPr>
          <w:rFonts w:asciiTheme="majorHAnsi" w:hAnsiTheme="majorHAnsi"/>
          <w:sz w:val="24"/>
          <w:szCs w:val="24"/>
        </w:rPr>
        <w:t>Who did God bless and how? (Many times this is the easier answer to find. It usually involves the most prominent characters in the story.)</w:t>
      </w:r>
    </w:p>
    <w:p w14:paraId="48D3872C" w14:textId="77777777" w:rsidR="0000448E" w:rsidRPr="0000448E" w:rsidRDefault="0000448E" w:rsidP="0000448E">
      <w:pPr>
        <w:rPr>
          <w:rFonts w:asciiTheme="majorHAnsi" w:hAnsiTheme="majorHAnsi"/>
        </w:rPr>
      </w:pPr>
    </w:p>
    <w:p w14:paraId="75F58643" w14:textId="77777777" w:rsidR="0000448E" w:rsidRPr="0000448E" w:rsidRDefault="0000448E" w:rsidP="0000448E">
      <w:pPr>
        <w:rPr>
          <w:rFonts w:asciiTheme="majorHAnsi" w:hAnsiTheme="majorHAnsi"/>
        </w:rPr>
      </w:pPr>
    </w:p>
    <w:p w14:paraId="672CB77E" w14:textId="77777777" w:rsidR="0000448E" w:rsidRPr="0000448E" w:rsidRDefault="0000448E" w:rsidP="0000448E">
      <w:pPr>
        <w:rPr>
          <w:rFonts w:asciiTheme="majorHAnsi" w:hAnsiTheme="majorHAnsi"/>
        </w:rPr>
      </w:pPr>
    </w:p>
    <w:p w14:paraId="3988400E" w14:textId="77777777" w:rsidR="0000448E" w:rsidRPr="0000448E" w:rsidRDefault="0000448E" w:rsidP="0000448E">
      <w:pPr>
        <w:pStyle w:val="ListParagraph"/>
        <w:numPr>
          <w:ilvl w:val="0"/>
          <w:numId w:val="8"/>
        </w:numPr>
        <w:spacing w:before="2" w:after="2"/>
        <w:rPr>
          <w:rFonts w:asciiTheme="majorHAnsi" w:hAnsiTheme="majorHAnsi"/>
          <w:sz w:val="24"/>
          <w:szCs w:val="24"/>
        </w:rPr>
      </w:pPr>
      <w:r w:rsidRPr="0000448E">
        <w:rPr>
          <w:rFonts w:asciiTheme="majorHAnsi" w:hAnsiTheme="majorHAnsi"/>
          <w:sz w:val="24"/>
          <w:szCs w:val="24"/>
        </w:rPr>
        <w:lastRenderedPageBreak/>
        <w:t>What is God’s greater purpose for the blessing? (This answer takes more practice to find. It is the part of the blessing that spills over to other people who may not be as noticeable.)</w:t>
      </w:r>
    </w:p>
    <w:p w14:paraId="3B0E266A" w14:textId="77777777" w:rsidR="0000448E" w:rsidRPr="005136E7" w:rsidRDefault="0000448E" w:rsidP="0000448E">
      <w:pPr>
        <w:rPr>
          <w:u w:val="single"/>
        </w:rPr>
      </w:pPr>
    </w:p>
    <w:p w14:paraId="28E4755E" w14:textId="77777777" w:rsidR="0000448E" w:rsidRDefault="0000448E" w:rsidP="0000448E">
      <w:pPr>
        <w:rPr>
          <w:u w:val="single"/>
        </w:rPr>
      </w:pPr>
    </w:p>
    <w:p w14:paraId="1128D521" w14:textId="77777777" w:rsidR="0000448E" w:rsidRDefault="0000448E" w:rsidP="00081219">
      <w:pPr>
        <w:rPr>
          <w:rFonts w:asciiTheme="majorHAnsi" w:hAnsiTheme="majorHAnsi"/>
          <w:sz w:val="28"/>
          <w:szCs w:val="28"/>
          <w:u w:val="single"/>
        </w:rPr>
      </w:pPr>
    </w:p>
    <w:p w14:paraId="19887DD0" w14:textId="77777777" w:rsidR="0000448E" w:rsidRDefault="0000448E" w:rsidP="00081219">
      <w:pPr>
        <w:rPr>
          <w:rFonts w:asciiTheme="majorHAnsi" w:hAnsiTheme="majorHAnsi"/>
          <w:sz w:val="28"/>
          <w:szCs w:val="28"/>
          <w:u w:val="single"/>
        </w:rPr>
      </w:pPr>
    </w:p>
    <w:p w14:paraId="7E008C59" w14:textId="026D5425" w:rsidR="00081219" w:rsidRPr="00081219" w:rsidRDefault="00AA3CE4" w:rsidP="00081219">
      <w:pPr>
        <w:rPr>
          <w:rFonts w:asciiTheme="majorHAnsi" w:hAnsiTheme="majorHAnsi"/>
          <w:sz w:val="28"/>
          <w:szCs w:val="28"/>
          <w:u w:val="single"/>
        </w:rPr>
      </w:pPr>
      <w:r>
        <w:rPr>
          <w:rFonts w:asciiTheme="majorHAnsi" w:hAnsiTheme="majorHAnsi"/>
          <w:sz w:val="28"/>
          <w:szCs w:val="28"/>
          <w:u w:val="single"/>
        </w:rPr>
        <w:t>God’s Word</w:t>
      </w:r>
      <w:r w:rsidR="00DF2C4F">
        <w:rPr>
          <w:rFonts w:asciiTheme="majorHAnsi" w:hAnsiTheme="majorHAnsi"/>
          <w:sz w:val="28"/>
          <w:szCs w:val="28"/>
          <w:u w:val="single"/>
        </w:rPr>
        <w:t>/Bible Story Lesson</w:t>
      </w:r>
      <w:r w:rsidR="00BC0AFF">
        <w:rPr>
          <w:rFonts w:asciiTheme="majorHAnsi" w:hAnsiTheme="majorHAnsi"/>
          <w:sz w:val="28"/>
          <w:szCs w:val="28"/>
          <w:u w:val="single"/>
        </w:rPr>
        <w:t xml:space="preserve"> </w:t>
      </w:r>
    </w:p>
    <w:p w14:paraId="10A23B24" w14:textId="77777777" w:rsidR="00AA3CE4" w:rsidRDefault="00AA3CE4" w:rsidP="00213E12">
      <w:pPr>
        <w:rPr>
          <w:sz w:val="20"/>
        </w:rPr>
      </w:pPr>
    </w:p>
    <w:p w14:paraId="0201EE6C" w14:textId="4F52FACB" w:rsidR="00AA3CE4" w:rsidRPr="00AA3CE4" w:rsidRDefault="00852FA6" w:rsidP="00AA3CE4">
      <w:pPr>
        <w:spacing w:before="2" w:after="2"/>
        <w:rPr>
          <w:rFonts w:asciiTheme="majorHAnsi" w:hAnsiTheme="majorHAnsi"/>
        </w:rPr>
      </w:pPr>
      <w:r w:rsidRPr="00032083">
        <w:rPr>
          <w:rFonts w:asciiTheme="majorHAnsi" w:hAnsiTheme="majorHAnsi"/>
        </w:rPr>
        <w:t>No matter what</w:t>
      </w:r>
      <w:r>
        <w:rPr>
          <w:rFonts w:asciiTheme="majorHAnsi" w:hAnsiTheme="majorHAnsi"/>
        </w:rPr>
        <w:t xml:space="preserve"> Bible story or passage you teach, p</w:t>
      </w:r>
      <w:r w:rsidR="00AA3CE4" w:rsidRPr="00AA3CE4">
        <w:rPr>
          <w:rFonts w:asciiTheme="majorHAnsi" w:hAnsiTheme="majorHAnsi"/>
        </w:rPr>
        <w:t>rovide ways for children to gain a biblical view of who God is, His global heart, and His purposes.</w:t>
      </w:r>
    </w:p>
    <w:p w14:paraId="761526B1" w14:textId="0482D9A0" w:rsidR="00F628D8" w:rsidRPr="0050042A" w:rsidRDefault="00F628D8" w:rsidP="00213E12"/>
    <w:p w14:paraId="1226DB92" w14:textId="77C2398A" w:rsidR="00AA3CE4" w:rsidRPr="00AA3CE4" w:rsidRDefault="00AA3CE4" w:rsidP="00AA3CE4">
      <w:pPr>
        <w:rPr>
          <w:rFonts w:asciiTheme="majorHAnsi" w:hAnsiTheme="majorHAnsi"/>
          <w:i/>
        </w:rPr>
      </w:pPr>
      <w:r w:rsidRPr="00AA3CE4">
        <w:rPr>
          <w:rFonts w:asciiTheme="majorHAnsi" w:hAnsiTheme="majorHAnsi"/>
          <w:i/>
        </w:rPr>
        <w:t>Bible Story:</w:t>
      </w:r>
    </w:p>
    <w:p w14:paraId="2C2D0A00" w14:textId="6FCC21A9" w:rsidR="00E63D4E" w:rsidRPr="00852FA6" w:rsidRDefault="00852FA6">
      <w:pPr>
        <w:rPr>
          <w:rFonts w:asciiTheme="majorHAnsi" w:hAnsiTheme="majorHAnsi"/>
        </w:rPr>
      </w:pPr>
      <w:r>
        <w:rPr>
          <w:rFonts w:asciiTheme="majorHAnsi" w:hAnsiTheme="majorHAnsi"/>
        </w:rPr>
        <w:t>H</w:t>
      </w:r>
      <w:r w:rsidR="00AA3CE4" w:rsidRPr="00032083">
        <w:rPr>
          <w:rFonts w:asciiTheme="majorHAnsi" w:hAnsiTheme="majorHAnsi"/>
        </w:rPr>
        <w:t>elp your kids to be God-focused rather than me-focused.</w:t>
      </w:r>
      <w:r>
        <w:rPr>
          <w:rFonts w:asciiTheme="majorHAnsi" w:hAnsiTheme="majorHAnsi"/>
        </w:rPr>
        <w:t xml:space="preserve"> </w:t>
      </w:r>
      <w:r w:rsidR="002677C1" w:rsidRPr="00852FA6">
        <w:rPr>
          <w:rFonts w:asciiTheme="majorHAnsi" w:hAnsiTheme="majorHAnsi"/>
        </w:rPr>
        <w:t xml:space="preserve">As you teach Bible stories, </w:t>
      </w:r>
      <w:r w:rsidR="00E63D4E" w:rsidRPr="00852FA6">
        <w:rPr>
          <w:rFonts w:asciiTheme="majorHAnsi" w:hAnsiTheme="majorHAnsi"/>
        </w:rPr>
        <w:t>help your children to</w:t>
      </w:r>
      <w:r w:rsidR="00EA1BAE" w:rsidRPr="00852FA6">
        <w:rPr>
          <w:rFonts w:asciiTheme="majorHAnsi" w:hAnsiTheme="majorHAnsi"/>
        </w:rPr>
        <w:t xml:space="preserve"> understand that</w:t>
      </w:r>
      <w:r w:rsidR="00E63D4E" w:rsidRPr="00852FA6">
        <w:rPr>
          <w:rFonts w:asciiTheme="majorHAnsi" w:hAnsiTheme="majorHAnsi"/>
        </w:rPr>
        <w:t>:</w:t>
      </w:r>
    </w:p>
    <w:p w14:paraId="56E57D56" w14:textId="2A8BC03F" w:rsidR="00EA1BAE" w:rsidRPr="0050042A" w:rsidRDefault="00EA1BAE" w:rsidP="0050042A">
      <w:pPr>
        <w:pStyle w:val="ListParagraph"/>
        <w:numPr>
          <w:ilvl w:val="0"/>
          <w:numId w:val="7"/>
        </w:numPr>
        <w:rPr>
          <w:rFonts w:asciiTheme="majorHAnsi" w:hAnsiTheme="majorHAnsi"/>
          <w:sz w:val="24"/>
          <w:szCs w:val="24"/>
        </w:rPr>
      </w:pPr>
      <w:r w:rsidRPr="0050042A">
        <w:rPr>
          <w:rFonts w:asciiTheme="majorHAnsi" w:hAnsiTheme="majorHAnsi"/>
          <w:sz w:val="24"/>
          <w:szCs w:val="24"/>
        </w:rPr>
        <w:t>God i</w:t>
      </w:r>
      <w:r w:rsidR="00E63D4E" w:rsidRPr="0050042A">
        <w:rPr>
          <w:rFonts w:asciiTheme="majorHAnsi" w:hAnsiTheme="majorHAnsi"/>
          <w:sz w:val="24"/>
          <w:szCs w:val="24"/>
        </w:rPr>
        <w:t>s the main character in every story</w:t>
      </w:r>
      <w:r w:rsidR="003A26AA" w:rsidRPr="0050042A">
        <w:rPr>
          <w:rFonts w:asciiTheme="majorHAnsi" w:hAnsiTheme="majorHAnsi"/>
          <w:sz w:val="24"/>
          <w:szCs w:val="24"/>
        </w:rPr>
        <w:t>.</w:t>
      </w:r>
    </w:p>
    <w:p w14:paraId="3D063631" w14:textId="4E5B0B66" w:rsidR="00992DC5" w:rsidRPr="0050042A" w:rsidRDefault="00EA1BAE" w:rsidP="0050042A">
      <w:pPr>
        <w:pStyle w:val="ListParagraph"/>
        <w:numPr>
          <w:ilvl w:val="0"/>
          <w:numId w:val="7"/>
        </w:numPr>
        <w:rPr>
          <w:rFonts w:asciiTheme="majorHAnsi" w:hAnsiTheme="majorHAnsi"/>
          <w:sz w:val="24"/>
          <w:szCs w:val="24"/>
        </w:rPr>
      </w:pPr>
      <w:r w:rsidRPr="0050042A">
        <w:rPr>
          <w:rFonts w:asciiTheme="majorHAnsi" w:hAnsiTheme="majorHAnsi"/>
          <w:sz w:val="24"/>
          <w:szCs w:val="24"/>
        </w:rPr>
        <w:t>God is always at work to make Himself known</w:t>
      </w:r>
      <w:r w:rsidR="003A26AA" w:rsidRPr="0050042A">
        <w:rPr>
          <w:rFonts w:asciiTheme="majorHAnsi" w:hAnsiTheme="majorHAnsi"/>
          <w:sz w:val="24"/>
          <w:szCs w:val="24"/>
        </w:rPr>
        <w:t>.</w:t>
      </w:r>
    </w:p>
    <w:p w14:paraId="3259C97F" w14:textId="15D13215" w:rsidR="00E63D4E" w:rsidRPr="0050042A" w:rsidRDefault="00EA1BAE" w:rsidP="0050042A">
      <w:pPr>
        <w:pStyle w:val="ListParagraph"/>
        <w:numPr>
          <w:ilvl w:val="0"/>
          <w:numId w:val="7"/>
        </w:numPr>
        <w:rPr>
          <w:rFonts w:asciiTheme="majorHAnsi" w:hAnsiTheme="majorHAnsi"/>
          <w:sz w:val="24"/>
          <w:szCs w:val="24"/>
        </w:rPr>
      </w:pPr>
      <w:r w:rsidRPr="0050042A">
        <w:rPr>
          <w:rFonts w:asciiTheme="majorHAnsi" w:hAnsiTheme="majorHAnsi"/>
          <w:sz w:val="24"/>
          <w:szCs w:val="24"/>
        </w:rPr>
        <w:t>God blesses H</w:t>
      </w:r>
      <w:r w:rsidR="00E63D4E" w:rsidRPr="0050042A">
        <w:rPr>
          <w:rFonts w:asciiTheme="majorHAnsi" w:hAnsiTheme="majorHAnsi"/>
          <w:sz w:val="24"/>
          <w:szCs w:val="24"/>
        </w:rPr>
        <w:t>is people for a greater purpose</w:t>
      </w:r>
      <w:r w:rsidRPr="0050042A">
        <w:rPr>
          <w:rFonts w:asciiTheme="majorHAnsi" w:hAnsiTheme="majorHAnsi"/>
          <w:sz w:val="24"/>
          <w:szCs w:val="24"/>
        </w:rPr>
        <w:t xml:space="preserve"> that includes others</w:t>
      </w:r>
      <w:r w:rsidR="003A26AA" w:rsidRPr="0050042A">
        <w:rPr>
          <w:rFonts w:asciiTheme="majorHAnsi" w:hAnsiTheme="majorHAnsi"/>
          <w:sz w:val="24"/>
          <w:szCs w:val="24"/>
        </w:rPr>
        <w:t>.</w:t>
      </w:r>
    </w:p>
    <w:p w14:paraId="080890FA" w14:textId="60F018EC" w:rsidR="003F61BA" w:rsidRDefault="00C96C75" w:rsidP="00AA3CE4">
      <w:pPr>
        <w:rPr>
          <w:rFonts w:asciiTheme="majorHAnsi" w:hAnsiTheme="majorHAnsi"/>
        </w:rPr>
      </w:pPr>
      <w:r>
        <w:rPr>
          <w:rFonts w:asciiTheme="majorHAnsi" w:hAnsiTheme="majorHAnsi"/>
        </w:rPr>
        <w:t>Integrate</w:t>
      </w:r>
      <w:r w:rsidR="00AA3CE4" w:rsidRPr="00032083">
        <w:rPr>
          <w:rFonts w:asciiTheme="majorHAnsi" w:hAnsiTheme="majorHAnsi"/>
        </w:rPr>
        <w:t xml:space="preserve"> these concepts into the Bible story introduction, the story itself, discussion questions, and </w:t>
      </w:r>
      <w:r w:rsidR="00AA3CE4">
        <w:rPr>
          <w:rFonts w:asciiTheme="majorHAnsi" w:hAnsiTheme="majorHAnsi"/>
        </w:rPr>
        <w:t xml:space="preserve">the </w:t>
      </w:r>
      <w:r w:rsidR="00AA3CE4" w:rsidRPr="00032083">
        <w:rPr>
          <w:rFonts w:asciiTheme="majorHAnsi" w:hAnsiTheme="majorHAnsi"/>
        </w:rPr>
        <w:t>story application.</w:t>
      </w:r>
    </w:p>
    <w:p w14:paraId="4BAE8995" w14:textId="77777777" w:rsidR="00FB78F3" w:rsidRDefault="00FB78F3">
      <w:pPr>
        <w:rPr>
          <w:rFonts w:asciiTheme="majorHAnsi" w:hAnsiTheme="majorHAnsi"/>
        </w:rPr>
      </w:pPr>
    </w:p>
    <w:p w14:paraId="6BBF7D15" w14:textId="216AE966" w:rsidR="00AA3CE4" w:rsidRPr="00AA3CE4" w:rsidRDefault="00AA3CE4">
      <w:pPr>
        <w:rPr>
          <w:rFonts w:asciiTheme="majorHAnsi" w:hAnsiTheme="majorHAnsi"/>
          <w:i/>
        </w:rPr>
      </w:pPr>
      <w:r w:rsidRPr="00AA3CE4">
        <w:rPr>
          <w:rFonts w:asciiTheme="majorHAnsi" w:hAnsiTheme="majorHAnsi"/>
          <w:i/>
        </w:rPr>
        <w:t>Memory Verse:</w:t>
      </w:r>
    </w:p>
    <w:p w14:paraId="03FDFBF8" w14:textId="2393A621" w:rsidR="00EF2F68" w:rsidRDefault="00AA3CE4" w:rsidP="00AA3CE4">
      <w:pPr>
        <w:rPr>
          <w:rFonts w:asciiTheme="majorHAnsi" w:hAnsiTheme="majorHAnsi"/>
        </w:rPr>
      </w:pPr>
      <w:r>
        <w:rPr>
          <w:rFonts w:asciiTheme="majorHAnsi" w:hAnsiTheme="majorHAnsi"/>
        </w:rPr>
        <w:t>I</w:t>
      </w:r>
      <w:r w:rsidR="00C96C75">
        <w:rPr>
          <w:rFonts w:asciiTheme="majorHAnsi" w:hAnsiTheme="majorHAnsi"/>
        </w:rPr>
        <w:t>ntroduce</w:t>
      </w:r>
      <w:r w:rsidRPr="00032083">
        <w:rPr>
          <w:rFonts w:asciiTheme="majorHAnsi" w:hAnsiTheme="majorHAnsi"/>
        </w:rPr>
        <w:t xml:space="preserve"> a verse about God’s heart for </w:t>
      </w:r>
      <w:r w:rsidR="00C96C75">
        <w:rPr>
          <w:rFonts w:asciiTheme="majorHAnsi" w:hAnsiTheme="majorHAnsi"/>
        </w:rPr>
        <w:t xml:space="preserve">the nations </w:t>
      </w:r>
      <w:r w:rsidRPr="00032083">
        <w:rPr>
          <w:rFonts w:asciiTheme="majorHAnsi" w:hAnsiTheme="majorHAnsi"/>
        </w:rPr>
        <w:t xml:space="preserve">each </w:t>
      </w:r>
      <w:r w:rsidRPr="006803B8">
        <w:rPr>
          <w:rFonts w:asciiTheme="majorHAnsi" w:hAnsiTheme="majorHAnsi"/>
        </w:rPr>
        <w:t>month.</w:t>
      </w:r>
      <w:r w:rsidRPr="00032083">
        <w:rPr>
          <w:rFonts w:asciiTheme="majorHAnsi" w:hAnsiTheme="majorHAnsi"/>
        </w:rPr>
        <w:t xml:space="preserve"> </w:t>
      </w:r>
      <w:r w:rsidR="00C96C75">
        <w:rPr>
          <w:rFonts w:asciiTheme="majorHAnsi" w:hAnsiTheme="majorHAnsi"/>
        </w:rPr>
        <w:t xml:space="preserve">Review it each week. Memorize the verse in </w:t>
      </w:r>
      <w:r>
        <w:rPr>
          <w:rFonts w:asciiTheme="majorHAnsi" w:hAnsiTheme="majorHAnsi"/>
        </w:rPr>
        <w:t>fun way. Add hand motions, act</w:t>
      </w:r>
      <w:r w:rsidRPr="00032083">
        <w:rPr>
          <w:rFonts w:asciiTheme="majorHAnsi" w:hAnsiTheme="majorHAnsi"/>
        </w:rPr>
        <w:t xml:space="preserve"> it out, add</w:t>
      </w:r>
      <w:r>
        <w:rPr>
          <w:rFonts w:asciiTheme="majorHAnsi" w:hAnsiTheme="majorHAnsi"/>
        </w:rPr>
        <w:t xml:space="preserve"> rhythm, or sing the verse</w:t>
      </w:r>
      <w:r w:rsidRPr="00032083">
        <w:rPr>
          <w:rFonts w:asciiTheme="majorHAnsi" w:hAnsiTheme="majorHAnsi"/>
        </w:rPr>
        <w:t>.</w:t>
      </w:r>
    </w:p>
    <w:p w14:paraId="4B236198" w14:textId="77777777" w:rsidR="00EF2F68" w:rsidRPr="00C96C75" w:rsidRDefault="00EF2F68" w:rsidP="00AA3CE4">
      <w:pPr>
        <w:rPr>
          <w:rFonts w:asciiTheme="majorHAnsi" w:hAnsiTheme="majorHAnsi"/>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EF2F68" w14:paraId="2897331C" w14:textId="77777777" w:rsidTr="005832FC">
        <w:trPr>
          <w:trHeight w:val="586"/>
        </w:trPr>
        <w:tc>
          <w:tcPr>
            <w:tcW w:w="1915" w:type="dxa"/>
          </w:tcPr>
          <w:p w14:paraId="65F9A49B" w14:textId="236D3A88" w:rsidR="00EF2F68" w:rsidRDefault="00EF2F68" w:rsidP="00AA3CE4">
            <w:pPr>
              <w:rPr>
                <w:rFonts w:asciiTheme="majorHAnsi" w:hAnsiTheme="majorHAnsi"/>
              </w:rPr>
            </w:pPr>
            <w:r>
              <w:rPr>
                <w:rFonts w:asciiTheme="majorHAnsi" w:hAnsiTheme="majorHAnsi"/>
              </w:rPr>
              <w:t>Psalm 46:10</w:t>
            </w:r>
          </w:p>
        </w:tc>
        <w:tc>
          <w:tcPr>
            <w:tcW w:w="1915" w:type="dxa"/>
          </w:tcPr>
          <w:p w14:paraId="352CCDC3" w14:textId="306B3ABD" w:rsidR="00EF2F68" w:rsidRDefault="00EF2F68" w:rsidP="00AA3CE4">
            <w:pPr>
              <w:rPr>
                <w:rFonts w:asciiTheme="majorHAnsi" w:hAnsiTheme="majorHAnsi"/>
              </w:rPr>
            </w:pPr>
            <w:r>
              <w:rPr>
                <w:rFonts w:asciiTheme="majorHAnsi" w:hAnsiTheme="majorHAnsi"/>
              </w:rPr>
              <w:t>Psalm 67</w:t>
            </w:r>
          </w:p>
        </w:tc>
        <w:tc>
          <w:tcPr>
            <w:tcW w:w="1915" w:type="dxa"/>
          </w:tcPr>
          <w:p w14:paraId="12DE8A8F" w14:textId="1CB93B81" w:rsidR="00EF2F68" w:rsidRDefault="00EF2F68" w:rsidP="00AA3CE4">
            <w:pPr>
              <w:rPr>
                <w:rFonts w:asciiTheme="majorHAnsi" w:hAnsiTheme="majorHAnsi"/>
              </w:rPr>
            </w:pPr>
            <w:r>
              <w:rPr>
                <w:rFonts w:asciiTheme="majorHAnsi" w:hAnsiTheme="majorHAnsi"/>
              </w:rPr>
              <w:t>Psalm 86:9</w:t>
            </w:r>
          </w:p>
        </w:tc>
        <w:tc>
          <w:tcPr>
            <w:tcW w:w="1915" w:type="dxa"/>
          </w:tcPr>
          <w:p w14:paraId="7E7645D2" w14:textId="092C8B59" w:rsidR="00EF2F68" w:rsidRDefault="00EF2F68" w:rsidP="00AA3CE4">
            <w:pPr>
              <w:rPr>
                <w:rFonts w:asciiTheme="majorHAnsi" w:hAnsiTheme="majorHAnsi"/>
              </w:rPr>
            </w:pPr>
            <w:r>
              <w:rPr>
                <w:rFonts w:asciiTheme="majorHAnsi" w:hAnsiTheme="majorHAnsi"/>
              </w:rPr>
              <w:t>Psalm 105:1</w:t>
            </w:r>
          </w:p>
        </w:tc>
        <w:tc>
          <w:tcPr>
            <w:tcW w:w="1916" w:type="dxa"/>
          </w:tcPr>
          <w:p w14:paraId="1A617A22" w14:textId="0CEA93C0" w:rsidR="00EF2F68" w:rsidRDefault="00EF2F68" w:rsidP="00AA3CE4">
            <w:pPr>
              <w:rPr>
                <w:rFonts w:asciiTheme="majorHAnsi" w:hAnsiTheme="majorHAnsi"/>
              </w:rPr>
            </w:pPr>
            <w:r>
              <w:rPr>
                <w:rFonts w:asciiTheme="majorHAnsi" w:hAnsiTheme="majorHAnsi"/>
              </w:rPr>
              <w:t>Isaiah 49:6</w:t>
            </w:r>
          </w:p>
        </w:tc>
      </w:tr>
      <w:tr w:rsidR="00EF2F68" w14:paraId="66B22A1A" w14:textId="77777777" w:rsidTr="005832FC">
        <w:trPr>
          <w:trHeight w:val="586"/>
        </w:trPr>
        <w:tc>
          <w:tcPr>
            <w:tcW w:w="1915" w:type="dxa"/>
          </w:tcPr>
          <w:p w14:paraId="4B907AF5" w14:textId="0E93F6DB" w:rsidR="00EF2F68" w:rsidRDefault="00EF2F68" w:rsidP="00AA3CE4">
            <w:pPr>
              <w:rPr>
                <w:rFonts w:asciiTheme="majorHAnsi" w:hAnsiTheme="majorHAnsi"/>
              </w:rPr>
            </w:pPr>
            <w:r>
              <w:rPr>
                <w:rFonts w:asciiTheme="majorHAnsi" w:hAnsiTheme="majorHAnsi"/>
              </w:rPr>
              <w:t>Isaiah 45:22</w:t>
            </w:r>
          </w:p>
        </w:tc>
        <w:tc>
          <w:tcPr>
            <w:tcW w:w="1915" w:type="dxa"/>
          </w:tcPr>
          <w:p w14:paraId="00C9F548" w14:textId="5D71D6BF" w:rsidR="00EF2F68" w:rsidRDefault="00EF2F68" w:rsidP="00AA3CE4">
            <w:pPr>
              <w:rPr>
                <w:rFonts w:asciiTheme="majorHAnsi" w:hAnsiTheme="majorHAnsi"/>
              </w:rPr>
            </w:pPr>
            <w:r>
              <w:rPr>
                <w:rFonts w:asciiTheme="majorHAnsi" w:hAnsiTheme="majorHAnsi"/>
              </w:rPr>
              <w:t>Habakkuk 2:14</w:t>
            </w:r>
          </w:p>
        </w:tc>
        <w:tc>
          <w:tcPr>
            <w:tcW w:w="1915" w:type="dxa"/>
          </w:tcPr>
          <w:p w14:paraId="5ED36A53" w14:textId="392C01A7" w:rsidR="00EF2F68" w:rsidRDefault="00EF2F68" w:rsidP="00AA3CE4">
            <w:pPr>
              <w:rPr>
                <w:rFonts w:asciiTheme="majorHAnsi" w:hAnsiTheme="majorHAnsi"/>
              </w:rPr>
            </w:pPr>
            <w:r>
              <w:rPr>
                <w:rFonts w:asciiTheme="majorHAnsi" w:hAnsiTheme="majorHAnsi"/>
              </w:rPr>
              <w:t>Malachi 1:11</w:t>
            </w:r>
          </w:p>
        </w:tc>
        <w:tc>
          <w:tcPr>
            <w:tcW w:w="1915" w:type="dxa"/>
          </w:tcPr>
          <w:p w14:paraId="6FA2E192" w14:textId="684843A6" w:rsidR="00EF2F68" w:rsidRDefault="00EF2F68" w:rsidP="00AA3CE4">
            <w:pPr>
              <w:rPr>
                <w:rFonts w:asciiTheme="majorHAnsi" w:hAnsiTheme="majorHAnsi"/>
              </w:rPr>
            </w:pPr>
            <w:r>
              <w:rPr>
                <w:rFonts w:asciiTheme="majorHAnsi" w:hAnsiTheme="majorHAnsi"/>
              </w:rPr>
              <w:t>Matthew 24:14</w:t>
            </w:r>
          </w:p>
        </w:tc>
        <w:tc>
          <w:tcPr>
            <w:tcW w:w="1916" w:type="dxa"/>
          </w:tcPr>
          <w:p w14:paraId="56B4872A" w14:textId="37582B4B" w:rsidR="00EF2F68" w:rsidRPr="0081283B" w:rsidRDefault="00EF2F68" w:rsidP="00AA3CE4">
            <w:pPr>
              <w:rPr>
                <w:rFonts w:asciiTheme="majorHAnsi" w:hAnsiTheme="majorHAnsi"/>
                <w:sz w:val="22"/>
                <w:szCs w:val="22"/>
              </w:rPr>
            </w:pPr>
            <w:r w:rsidRPr="0081283B">
              <w:rPr>
                <w:rFonts w:asciiTheme="majorHAnsi" w:hAnsiTheme="majorHAnsi"/>
                <w:sz w:val="22"/>
                <w:szCs w:val="22"/>
              </w:rPr>
              <w:t>Matthew 28:19-20</w:t>
            </w:r>
          </w:p>
        </w:tc>
      </w:tr>
      <w:tr w:rsidR="0081283B" w14:paraId="6CCEFE7A" w14:textId="77777777" w:rsidTr="005832FC">
        <w:trPr>
          <w:trHeight w:val="586"/>
        </w:trPr>
        <w:tc>
          <w:tcPr>
            <w:tcW w:w="1915" w:type="dxa"/>
          </w:tcPr>
          <w:p w14:paraId="5C060B19" w14:textId="314418A3" w:rsidR="0081283B" w:rsidRDefault="0081283B" w:rsidP="00AA3CE4">
            <w:pPr>
              <w:rPr>
                <w:rFonts w:asciiTheme="majorHAnsi" w:hAnsiTheme="majorHAnsi"/>
              </w:rPr>
            </w:pPr>
            <w:r>
              <w:rPr>
                <w:rFonts w:asciiTheme="majorHAnsi" w:hAnsiTheme="majorHAnsi"/>
              </w:rPr>
              <w:t>Mark 16:15</w:t>
            </w:r>
          </w:p>
        </w:tc>
        <w:tc>
          <w:tcPr>
            <w:tcW w:w="1915" w:type="dxa"/>
          </w:tcPr>
          <w:p w14:paraId="6EE4AE3F" w14:textId="5C01E669" w:rsidR="0081283B" w:rsidRDefault="0081283B" w:rsidP="00AA3CE4">
            <w:pPr>
              <w:rPr>
                <w:rFonts w:asciiTheme="majorHAnsi" w:hAnsiTheme="majorHAnsi"/>
              </w:rPr>
            </w:pPr>
            <w:r>
              <w:rPr>
                <w:rFonts w:asciiTheme="majorHAnsi" w:hAnsiTheme="majorHAnsi"/>
              </w:rPr>
              <w:t>Luke 24:46-47</w:t>
            </w:r>
            <w:r>
              <w:rPr>
                <w:rFonts w:asciiTheme="majorHAnsi" w:hAnsiTheme="majorHAnsi"/>
              </w:rPr>
              <w:br/>
            </w:r>
          </w:p>
        </w:tc>
        <w:tc>
          <w:tcPr>
            <w:tcW w:w="1915" w:type="dxa"/>
          </w:tcPr>
          <w:p w14:paraId="55FDA3DE" w14:textId="5C317F3E" w:rsidR="0081283B" w:rsidRDefault="0081283B" w:rsidP="00AA3CE4">
            <w:pPr>
              <w:rPr>
                <w:rFonts w:asciiTheme="majorHAnsi" w:hAnsiTheme="majorHAnsi"/>
              </w:rPr>
            </w:pPr>
            <w:r>
              <w:rPr>
                <w:rFonts w:asciiTheme="majorHAnsi" w:hAnsiTheme="majorHAnsi"/>
              </w:rPr>
              <w:t>Acts 1:8</w:t>
            </w:r>
          </w:p>
        </w:tc>
        <w:tc>
          <w:tcPr>
            <w:tcW w:w="1915" w:type="dxa"/>
          </w:tcPr>
          <w:p w14:paraId="7E845496" w14:textId="1CD57C27" w:rsidR="0081283B" w:rsidRPr="005832FC" w:rsidRDefault="005832FC" w:rsidP="00AA3CE4">
            <w:pPr>
              <w:rPr>
                <w:rFonts w:asciiTheme="majorHAnsi" w:hAnsiTheme="majorHAnsi"/>
                <w:sz w:val="22"/>
                <w:szCs w:val="22"/>
              </w:rPr>
            </w:pPr>
            <w:r w:rsidRPr="005832FC">
              <w:rPr>
                <w:rFonts w:asciiTheme="majorHAnsi" w:hAnsiTheme="majorHAnsi"/>
                <w:sz w:val="22"/>
                <w:szCs w:val="22"/>
              </w:rPr>
              <w:t>Romans 10:12-15</w:t>
            </w:r>
          </w:p>
        </w:tc>
        <w:tc>
          <w:tcPr>
            <w:tcW w:w="1916" w:type="dxa"/>
          </w:tcPr>
          <w:p w14:paraId="35ADEFA3" w14:textId="40A1A086" w:rsidR="0081283B" w:rsidRDefault="0081283B" w:rsidP="00AA3CE4">
            <w:pPr>
              <w:rPr>
                <w:rFonts w:asciiTheme="majorHAnsi" w:hAnsiTheme="majorHAnsi"/>
              </w:rPr>
            </w:pPr>
            <w:r>
              <w:rPr>
                <w:rFonts w:asciiTheme="majorHAnsi" w:hAnsiTheme="majorHAnsi"/>
              </w:rPr>
              <w:t>Revelation 5:9</w:t>
            </w:r>
          </w:p>
        </w:tc>
      </w:tr>
    </w:tbl>
    <w:p w14:paraId="2A221E2E" w14:textId="4FF13A63" w:rsidR="00DF2C4F" w:rsidRPr="00DF2C4F" w:rsidRDefault="00AA3CE4" w:rsidP="0081283B">
      <w:pPr>
        <w:rPr>
          <w:rFonts w:asciiTheme="majorHAnsi" w:hAnsiTheme="majorHAnsi"/>
        </w:rPr>
      </w:pPr>
      <w:r w:rsidRPr="00032083">
        <w:rPr>
          <w:rFonts w:asciiTheme="majorHAnsi" w:hAnsiTheme="majorHAnsi"/>
        </w:rPr>
        <w:t xml:space="preserve"> </w:t>
      </w:r>
    </w:p>
    <w:p w14:paraId="1D92B11D" w14:textId="69D47F5E" w:rsidR="00AA3CE4" w:rsidRPr="00AA3CE4" w:rsidRDefault="00AA3CE4" w:rsidP="00AA3CE4">
      <w:pPr>
        <w:rPr>
          <w:rFonts w:asciiTheme="majorHAnsi" w:hAnsiTheme="majorHAnsi"/>
          <w:i/>
        </w:rPr>
      </w:pPr>
      <w:r w:rsidRPr="00AA3CE4">
        <w:rPr>
          <w:rFonts w:asciiTheme="majorHAnsi" w:hAnsiTheme="majorHAnsi"/>
          <w:i/>
        </w:rPr>
        <w:t xml:space="preserve">Singing: </w:t>
      </w:r>
    </w:p>
    <w:p w14:paraId="06643181" w14:textId="5980EDE7" w:rsidR="00AA3CE4" w:rsidRPr="00032083" w:rsidRDefault="00AA3CE4" w:rsidP="00AA3CE4">
      <w:pPr>
        <w:rPr>
          <w:rFonts w:asciiTheme="majorHAnsi" w:hAnsiTheme="majorHAnsi"/>
        </w:rPr>
      </w:pPr>
      <w:r w:rsidRPr="00032083">
        <w:rPr>
          <w:rFonts w:asciiTheme="majorHAnsi" w:hAnsiTheme="majorHAnsi"/>
        </w:rPr>
        <w:t>Include songs that help your children worship</w:t>
      </w:r>
      <w:r w:rsidR="00C96C75">
        <w:rPr>
          <w:rFonts w:asciiTheme="majorHAnsi" w:hAnsiTheme="majorHAnsi"/>
        </w:rPr>
        <w:t xml:space="preserve"> and praise God for who He is and</w:t>
      </w:r>
      <w:r w:rsidRPr="00032083">
        <w:rPr>
          <w:rFonts w:asciiTheme="majorHAnsi" w:hAnsiTheme="majorHAnsi"/>
        </w:rPr>
        <w:t xml:space="preserve"> </w:t>
      </w:r>
      <w:r w:rsidR="00852FA6">
        <w:rPr>
          <w:rFonts w:asciiTheme="majorHAnsi" w:hAnsiTheme="majorHAnsi"/>
        </w:rPr>
        <w:t xml:space="preserve">songs that </w:t>
      </w:r>
      <w:r w:rsidRPr="00032083">
        <w:rPr>
          <w:rFonts w:asciiTheme="majorHAnsi" w:hAnsiTheme="majorHAnsi"/>
        </w:rPr>
        <w:t xml:space="preserve">tell about God’s love for the whole world.  </w:t>
      </w:r>
    </w:p>
    <w:p w14:paraId="7A82C8F4" w14:textId="77777777" w:rsidR="00AA3CE4" w:rsidRDefault="00AA3CE4">
      <w:pPr>
        <w:rPr>
          <w:rFonts w:asciiTheme="majorHAnsi" w:hAnsiTheme="majorHAnsi"/>
        </w:rPr>
      </w:pPr>
    </w:p>
    <w:p w14:paraId="0D9747CC" w14:textId="77777777" w:rsidR="00474669" w:rsidRDefault="00474669" w:rsidP="00474669">
      <w:pPr>
        <w:rPr>
          <w:rFonts w:asciiTheme="majorHAnsi" w:hAnsiTheme="majorHAnsi"/>
          <w:sz w:val="28"/>
          <w:szCs w:val="28"/>
          <w:u w:val="single"/>
        </w:rPr>
      </w:pPr>
      <w:r>
        <w:rPr>
          <w:rFonts w:asciiTheme="majorHAnsi" w:hAnsiTheme="majorHAnsi"/>
          <w:sz w:val="28"/>
          <w:szCs w:val="28"/>
          <w:u w:val="single"/>
        </w:rPr>
        <w:t>Small Group Activity</w:t>
      </w:r>
    </w:p>
    <w:p w14:paraId="3CDD5E8D" w14:textId="77777777" w:rsidR="00474669" w:rsidRDefault="00474669" w:rsidP="00474669">
      <w:pPr>
        <w:rPr>
          <w:rFonts w:asciiTheme="majorHAnsi" w:hAnsiTheme="majorHAnsi"/>
          <w:sz w:val="20"/>
          <w:szCs w:val="20"/>
        </w:rPr>
      </w:pPr>
    </w:p>
    <w:p w14:paraId="039EAFC1" w14:textId="6F0A87DC" w:rsidR="00474669" w:rsidRDefault="00474669" w:rsidP="00474669">
      <w:pPr>
        <w:rPr>
          <w:rFonts w:asciiTheme="majorHAnsi" w:hAnsiTheme="majorHAnsi"/>
        </w:rPr>
      </w:pPr>
      <w:r>
        <w:rPr>
          <w:rFonts w:asciiTheme="majorHAnsi" w:hAnsiTheme="majorHAnsi"/>
        </w:rPr>
        <w:t xml:space="preserve">Bible Story: </w:t>
      </w:r>
      <w:r w:rsidR="0062335B">
        <w:rPr>
          <w:rFonts w:asciiTheme="majorHAnsi" w:hAnsiTheme="majorHAnsi"/>
        </w:rPr>
        <w:t>Look at the story you were assigned for the Blessing and Purpose Activity.</w:t>
      </w:r>
    </w:p>
    <w:p w14:paraId="3D0A5C91" w14:textId="77777777" w:rsidR="00474669" w:rsidRDefault="00474669" w:rsidP="00474669">
      <w:pPr>
        <w:rPr>
          <w:rFonts w:asciiTheme="majorHAnsi" w:hAnsiTheme="majorHAnsi"/>
        </w:rPr>
      </w:pPr>
    </w:p>
    <w:p w14:paraId="518DF726" w14:textId="1EB7112E" w:rsidR="00474669" w:rsidRPr="00032083" w:rsidRDefault="001249BA" w:rsidP="00474669">
      <w:pPr>
        <w:rPr>
          <w:rFonts w:asciiTheme="majorHAnsi" w:hAnsiTheme="majorHAnsi"/>
        </w:rPr>
      </w:pPr>
      <w:r>
        <w:rPr>
          <w:rFonts w:asciiTheme="majorHAnsi" w:hAnsiTheme="majorHAnsi"/>
        </w:rPr>
        <w:t>Introduction Group:</w:t>
      </w:r>
      <w:r w:rsidR="00474669">
        <w:rPr>
          <w:rFonts w:asciiTheme="majorHAnsi" w:hAnsiTheme="majorHAnsi"/>
        </w:rPr>
        <w:t xml:space="preserve"> I</w:t>
      </w:r>
      <w:r w:rsidR="00474669" w:rsidRPr="00032083">
        <w:rPr>
          <w:rFonts w:asciiTheme="majorHAnsi" w:hAnsiTheme="majorHAnsi"/>
        </w:rPr>
        <w:t xml:space="preserve">ntroduce the Bible story. </w:t>
      </w:r>
      <w:r w:rsidR="00474669" w:rsidRPr="00096C91">
        <w:rPr>
          <w:rFonts w:asciiTheme="majorHAnsi" w:hAnsiTheme="majorHAnsi"/>
        </w:rPr>
        <w:t>Focus on God and what He may do through His people.</w:t>
      </w:r>
      <w:r w:rsidR="00474669">
        <w:rPr>
          <w:rFonts w:asciiTheme="majorHAnsi" w:hAnsiTheme="majorHAnsi"/>
        </w:rPr>
        <w:t xml:space="preserve"> </w:t>
      </w:r>
      <w:r w:rsidR="00474669" w:rsidRPr="00032083">
        <w:rPr>
          <w:rFonts w:asciiTheme="majorHAnsi" w:hAnsiTheme="majorHAnsi"/>
        </w:rPr>
        <w:t>Give any context tha</w:t>
      </w:r>
      <w:r w:rsidR="00474669">
        <w:rPr>
          <w:rFonts w:asciiTheme="majorHAnsi" w:hAnsiTheme="majorHAnsi"/>
        </w:rPr>
        <w:t>t shows who the unbelievers are in this passage.</w:t>
      </w:r>
    </w:p>
    <w:p w14:paraId="4E4F49CA" w14:textId="77777777" w:rsidR="00474669" w:rsidRPr="00032083" w:rsidRDefault="00474669" w:rsidP="00474669">
      <w:pPr>
        <w:rPr>
          <w:rFonts w:asciiTheme="majorHAnsi" w:hAnsiTheme="majorHAnsi"/>
        </w:rPr>
      </w:pPr>
    </w:p>
    <w:p w14:paraId="52CEB42E" w14:textId="4E61D03B" w:rsidR="00474669" w:rsidRPr="00032083" w:rsidRDefault="001249BA" w:rsidP="00474669">
      <w:pPr>
        <w:rPr>
          <w:rFonts w:asciiTheme="majorHAnsi" w:hAnsiTheme="majorHAnsi"/>
        </w:rPr>
      </w:pPr>
      <w:r>
        <w:rPr>
          <w:rFonts w:asciiTheme="majorHAnsi" w:hAnsiTheme="majorHAnsi"/>
        </w:rPr>
        <w:lastRenderedPageBreak/>
        <w:t>Discussion Question Group</w:t>
      </w:r>
      <w:r w:rsidR="00474669">
        <w:rPr>
          <w:rFonts w:asciiTheme="majorHAnsi" w:hAnsiTheme="majorHAnsi"/>
        </w:rPr>
        <w:t xml:space="preserve">: Prepare a few </w:t>
      </w:r>
      <w:r w:rsidR="00474669" w:rsidRPr="00032083">
        <w:rPr>
          <w:rFonts w:asciiTheme="majorHAnsi" w:hAnsiTheme="majorHAnsi"/>
        </w:rPr>
        <w:t>question</w:t>
      </w:r>
      <w:r w:rsidR="00474669">
        <w:rPr>
          <w:rFonts w:asciiTheme="majorHAnsi" w:hAnsiTheme="majorHAnsi"/>
        </w:rPr>
        <w:t>s to discuss</w:t>
      </w:r>
      <w:r w:rsidR="00474669" w:rsidRPr="00032083">
        <w:rPr>
          <w:rFonts w:asciiTheme="majorHAnsi" w:hAnsiTheme="majorHAnsi"/>
        </w:rPr>
        <w:t xml:space="preserve"> after the Bible story</w:t>
      </w:r>
      <w:r w:rsidR="00474669">
        <w:rPr>
          <w:rFonts w:asciiTheme="majorHAnsi" w:hAnsiTheme="majorHAnsi"/>
        </w:rPr>
        <w:t>. Make sure that your questions draw out</w:t>
      </w:r>
      <w:r w:rsidR="00474669" w:rsidRPr="00032083">
        <w:rPr>
          <w:rFonts w:asciiTheme="majorHAnsi" w:hAnsiTheme="majorHAnsi"/>
        </w:rPr>
        <w:t xml:space="preserve"> both the blessing and greater purpose for the blessing.</w:t>
      </w:r>
    </w:p>
    <w:p w14:paraId="5EE334D5" w14:textId="77777777" w:rsidR="00474669" w:rsidRPr="00032083" w:rsidRDefault="00474669" w:rsidP="00474669">
      <w:pPr>
        <w:rPr>
          <w:rFonts w:asciiTheme="majorHAnsi" w:hAnsiTheme="majorHAnsi"/>
        </w:rPr>
      </w:pPr>
    </w:p>
    <w:p w14:paraId="4D6EAD57" w14:textId="197E3849" w:rsidR="00474669" w:rsidRPr="00032083" w:rsidRDefault="001249BA" w:rsidP="00474669">
      <w:pPr>
        <w:rPr>
          <w:rFonts w:asciiTheme="majorHAnsi" w:hAnsiTheme="majorHAnsi"/>
        </w:rPr>
      </w:pPr>
      <w:r>
        <w:rPr>
          <w:rFonts w:asciiTheme="majorHAnsi" w:hAnsiTheme="majorHAnsi"/>
        </w:rPr>
        <w:t>Application Group</w:t>
      </w:r>
      <w:r w:rsidR="00474669">
        <w:rPr>
          <w:rFonts w:asciiTheme="majorHAnsi" w:hAnsiTheme="majorHAnsi"/>
        </w:rPr>
        <w:t>: G</w:t>
      </w:r>
      <w:r w:rsidR="00474669" w:rsidRPr="00032083">
        <w:rPr>
          <w:rFonts w:asciiTheme="majorHAnsi" w:hAnsiTheme="majorHAnsi"/>
        </w:rPr>
        <w:t>ive two ways to apply the story, one for young children and one for older children.</w:t>
      </w:r>
      <w:r w:rsidR="00474669">
        <w:rPr>
          <w:rFonts w:asciiTheme="majorHAnsi" w:hAnsiTheme="majorHAnsi"/>
        </w:rPr>
        <w:t xml:space="preserve"> </w:t>
      </w:r>
      <w:r w:rsidR="00474669" w:rsidRPr="00A5379B">
        <w:rPr>
          <w:rFonts w:asciiTheme="majorHAnsi" w:hAnsiTheme="majorHAnsi"/>
        </w:rPr>
        <w:t>Remember to focus not only on the child himself, but also on what God may desire to do through him.</w:t>
      </w:r>
    </w:p>
    <w:p w14:paraId="29FCB3E8" w14:textId="77777777" w:rsidR="00474669" w:rsidRPr="00032083" w:rsidRDefault="00474669" w:rsidP="00474669">
      <w:pPr>
        <w:rPr>
          <w:rFonts w:asciiTheme="majorHAnsi" w:hAnsiTheme="majorHAnsi"/>
        </w:rPr>
      </w:pPr>
    </w:p>
    <w:p w14:paraId="5E8E81D4" w14:textId="1A41FBA0" w:rsidR="00474669" w:rsidRPr="00032083" w:rsidRDefault="001249BA" w:rsidP="00474669">
      <w:pPr>
        <w:rPr>
          <w:rFonts w:asciiTheme="majorHAnsi" w:hAnsiTheme="majorHAnsi"/>
        </w:rPr>
      </w:pPr>
      <w:r>
        <w:rPr>
          <w:rFonts w:asciiTheme="majorHAnsi" w:hAnsiTheme="majorHAnsi"/>
        </w:rPr>
        <w:t>Memory Verse Group</w:t>
      </w:r>
      <w:r w:rsidR="00474669">
        <w:rPr>
          <w:rFonts w:asciiTheme="majorHAnsi" w:hAnsiTheme="majorHAnsi"/>
        </w:rPr>
        <w:t>: C</w:t>
      </w:r>
      <w:r w:rsidR="00474669" w:rsidRPr="00032083">
        <w:rPr>
          <w:rFonts w:asciiTheme="majorHAnsi" w:hAnsiTheme="majorHAnsi"/>
        </w:rPr>
        <w:t>hoose a memory verse o</w:t>
      </w:r>
      <w:r w:rsidR="00474669">
        <w:rPr>
          <w:rFonts w:asciiTheme="majorHAnsi" w:hAnsiTheme="majorHAnsi"/>
        </w:rPr>
        <w:t>n God’s heart and purposes from the memory verse section of this handout. D</w:t>
      </w:r>
      <w:r w:rsidR="00474669" w:rsidRPr="00032083">
        <w:rPr>
          <w:rFonts w:asciiTheme="majorHAnsi" w:hAnsiTheme="majorHAnsi"/>
        </w:rPr>
        <w:t xml:space="preserve">ecide how the children will learn it. Tell how you would modify this activity for younger children. </w:t>
      </w:r>
    </w:p>
    <w:p w14:paraId="1C1784D9" w14:textId="77777777" w:rsidR="00474669" w:rsidRPr="00032083" w:rsidRDefault="00474669" w:rsidP="00474669">
      <w:pPr>
        <w:rPr>
          <w:rFonts w:asciiTheme="majorHAnsi" w:hAnsiTheme="majorHAnsi"/>
        </w:rPr>
      </w:pPr>
    </w:p>
    <w:p w14:paraId="4D5042B6" w14:textId="705ED7F4" w:rsidR="00474669" w:rsidRPr="00032083" w:rsidRDefault="001249BA" w:rsidP="00474669">
      <w:pPr>
        <w:rPr>
          <w:rFonts w:asciiTheme="majorHAnsi" w:hAnsiTheme="majorHAnsi"/>
        </w:rPr>
      </w:pPr>
      <w:r>
        <w:rPr>
          <w:rFonts w:asciiTheme="majorHAnsi" w:hAnsiTheme="majorHAnsi"/>
        </w:rPr>
        <w:t>Worship Group</w:t>
      </w:r>
      <w:bookmarkStart w:id="0" w:name="_GoBack"/>
      <w:bookmarkEnd w:id="0"/>
      <w:r w:rsidR="00474669">
        <w:rPr>
          <w:rFonts w:asciiTheme="majorHAnsi" w:hAnsiTheme="majorHAnsi"/>
        </w:rPr>
        <w:t>: C</w:t>
      </w:r>
      <w:r w:rsidR="00474669" w:rsidRPr="00032083">
        <w:rPr>
          <w:rFonts w:asciiTheme="majorHAnsi" w:hAnsiTheme="majorHAnsi"/>
        </w:rPr>
        <w:t>hoose a worship song that reflect</w:t>
      </w:r>
      <w:r w:rsidR="00474669">
        <w:rPr>
          <w:rFonts w:asciiTheme="majorHAnsi" w:hAnsiTheme="majorHAnsi"/>
        </w:rPr>
        <w:t>s</w:t>
      </w:r>
      <w:r w:rsidR="00474669" w:rsidRPr="00032083">
        <w:rPr>
          <w:rFonts w:asciiTheme="majorHAnsi" w:hAnsiTheme="majorHAnsi"/>
        </w:rPr>
        <w:t xml:space="preserve"> who God is </w:t>
      </w:r>
      <w:r w:rsidR="00474669">
        <w:rPr>
          <w:rFonts w:asciiTheme="majorHAnsi" w:hAnsiTheme="majorHAnsi"/>
        </w:rPr>
        <w:t>or H</w:t>
      </w:r>
      <w:r w:rsidR="00474669" w:rsidRPr="00032083">
        <w:rPr>
          <w:rFonts w:asciiTheme="majorHAnsi" w:hAnsiTheme="majorHAnsi"/>
        </w:rPr>
        <w:t>is love for the whole world</w:t>
      </w:r>
      <w:r w:rsidR="00474669">
        <w:rPr>
          <w:rFonts w:asciiTheme="majorHAnsi" w:hAnsiTheme="majorHAnsi"/>
        </w:rPr>
        <w:t>. Decide how you will present it</w:t>
      </w:r>
      <w:r w:rsidR="00474669" w:rsidRPr="00032083">
        <w:rPr>
          <w:rFonts w:asciiTheme="majorHAnsi" w:hAnsiTheme="majorHAnsi"/>
        </w:rPr>
        <w:t xml:space="preserve"> to the children.</w:t>
      </w:r>
    </w:p>
    <w:p w14:paraId="15BBF43F" w14:textId="5938D21B" w:rsidR="00474669" w:rsidRDefault="00474669" w:rsidP="00AA3CE4">
      <w:pPr>
        <w:rPr>
          <w:rFonts w:asciiTheme="majorHAnsi" w:hAnsiTheme="majorHAnsi"/>
          <w:sz w:val="28"/>
          <w:szCs w:val="28"/>
          <w:u w:val="single"/>
        </w:rPr>
      </w:pPr>
      <w:r>
        <w:rPr>
          <w:rFonts w:asciiTheme="majorHAnsi" w:hAnsiTheme="majorHAnsi"/>
        </w:rPr>
        <w:t xml:space="preserve"> </w:t>
      </w:r>
    </w:p>
    <w:p w14:paraId="0201140C" w14:textId="77777777" w:rsidR="0000448E" w:rsidRPr="0000448E" w:rsidRDefault="0000448E" w:rsidP="0000448E">
      <w:pPr>
        <w:rPr>
          <w:rFonts w:asciiTheme="majorHAnsi" w:hAnsiTheme="majorHAnsi"/>
          <w:sz w:val="28"/>
          <w:szCs w:val="28"/>
          <w:u w:val="single"/>
        </w:rPr>
      </w:pPr>
      <w:r w:rsidRPr="0000448E">
        <w:rPr>
          <w:rFonts w:asciiTheme="majorHAnsi" w:hAnsiTheme="majorHAnsi"/>
          <w:sz w:val="28"/>
          <w:szCs w:val="28"/>
          <w:u w:val="single"/>
        </w:rPr>
        <w:t>Impact of God-Centered Teaching of Scripture</w:t>
      </w:r>
    </w:p>
    <w:p w14:paraId="7E6ABD8A" w14:textId="77777777" w:rsidR="0000448E" w:rsidRPr="0000448E" w:rsidRDefault="0000448E" w:rsidP="0000448E">
      <w:pPr>
        <w:rPr>
          <w:rFonts w:asciiTheme="majorHAnsi" w:hAnsiTheme="majorHAnsi"/>
          <w:sz w:val="20"/>
          <w:szCs w:val="20"/>
        </w:rPr>
      </w:pPr>
    </w:p>
    <w:p w14:paraId="5FF64547" w14:textId="77777777" w:rsidR="0000448E" w:rsidRPr="0000448E" w:rsidRDefault="0000448E" w:rsidP="0000448E">
      <w:pPr>
        <w:rPr>
          <w:rFonts w:asciiTheme="majorHAnsi" w:hAnsiTheme="majorHAnsi"/>
        </w:rPr>
      </w:pPr>
      <w:r w:rsidRPr="0000448E">
        <w:rPr>
          <w:rFonts w:asciiTheme="majorHAnsi" w:hAnsiTheme="majorHAnsi"/>
        </w:rPr>
        <w:t>Discipling children to know God’s purpose and minister to others will impart to them a purpose greater than themselves. It gives them a balanced perspective of God’s blessings in light of His purposes.</w:t>
      </w:r>
    </w:p>
    <w:p w14:paraId="05CCA62A" w14:textId="77777777" w:rsidR="0000448E" w:rsidRPr="0000448E" w:rsidRDefault="0000448E" w:rsidP="0000448E">
      <w:pPr>
        <w:rPr>
          <w:rFonts w:asciiTheme="majorHAnsi" w:hAnsiTheme="majorHAnsi"/>
        </w:rPr>
      </w:pPr>
    </w:p>
    <w:p w14:paraId="170F45EB" w14:textId="77777777" w:rsidR="0000448E" w:rsidRPr="0000448E" w:rsidRDefault="0000448E" w:rsidP="0000448E">
      <w:pPr>
        <w:rPr>
          <w:rFonts w:asciiTheme="majorHAnsi" w:hAnsiTheme="majorHAnsi"/>
        </w:rPr>
      </w:pPr>
      <w:r w:rsidRPr="0000448E">
        <w:rPr>
          <w:rFonts w:asciiTheme="majorHAnsi" w:hAnsiTheme="majorHAnsi"/>
        </w:rPr>
        <w:t>Children who have a God-centered understanding of the Bible:</w:t>
      </w:r>
    </w:p>
    <w:p w14:paraId="3FFA05BD" w14:textId="77777777" w:rsidR="0000448E" w:rsidRPr="0000448E" w:rsidRDefault="0000448E" w:rsidP="0000448E">
      <w:pPr>
        <w:rPr>
          <w:rFonts w:asciiTheme="majorHAnsi" w:hAnsiTheme="majorHAnsi"/>
          <w:sz w:val="20"/>
          <w:szCs w:val="20"/>
        </w:rPr>
      </w:pPr>
    </w:p>
    <w:p w14:paraId="1A512670" w14:textId="11A081C5" w:rsidR="0000448E" w:rsidRPr="0062335B" w:rsidRDefault="0000448E" w:rsidP="0000448E">
      <w:pPr>
        <w:pStyle w:val="ListParagraph"/>
        <w:numPr>
          <w:ilvl w:val="0"/>
          <w:numId w:val="10"/>
        </w:numPr>
        <w:spacing w:before="2" w:after="2" w:line="240" w:lineRule="auto"/>
        <w:rPr>
          <w:rFonts w:asciiTheme="majorHAnsi" w:hAnsiTheme="majorHAnsi"/>
          <w:sz w:val="24"/>
          <w:szCs w:val="24"/>
        </w:rPr>
      </w:pPr>
      <w:r w:rsidRPr="0000448E">
        <w:rPr>
          <w:rFonts w:asciiTheme="majorHAnsi" w:hAnsiTheme="majorHAnsi"/>
          <w:sz w:val="24"/>
          <w:szCs w:val="24"/>
        </w:rPr>
        <w:t xml:space="preserve">Know God has blessed them to be a blessing to others. </w:t>
      </w:r>
    </w:p>
    <w:p w14:paraId="363C6271" w14:textId="77777777" w:rsidR="0000448E" w:rsidRPr="0000448E" w:rsidRDefault="0000448E" w:rsidP="0000448E">
      <w:pPr>
        <w:rPr>
          <w:rFonts w:asciiTheme="majorHAnsi" w:hAnsiTheme="majorHAnsi"/>
        </w:rPr>
      </w:pPr>
    </w:p>
    <w:p w14:paraId="45995507" w14:textId="77777777" w:rsidR="0000448E" w:rsidRPr="0000448E" w:rsidRDefault="0000448E" w:rsidP="0000448E">
      <w:pPr>
        <w:pStyle w:val="ListParagraph"/>
        <w:numPr>
          <w:ilvl w:val="0"/>
          <w:numId w:val="10"/>
        </w:numPr>
        <w:spacing w:before="2" w:after="2" w:line="240" w:lineRule="auto"/>
        <w:rPr>
          <w:rFonts w:asciiTheme="majorHAnsi" w:hAnsiTheme="majorHAnsi"/>
          <w:sz w:val="24"/>
          <w:szCs w:val="24"/>
        </w:rPr>
      </w:pPr>
      <w:r w:rsidRPr="0000448E">
        <w:rPr>
          <w:rFonts w:asciiTheme="majorHAnsi" w:hAnsiTheme="majorHAnsi"/>
          <w:sz w:val="24"/>
          <w:szCs w:val="24"/>
        </w:rPr>
        <w:t xml:space="preserve">Know they exist for God, to bring Him glory. </w:t>
      </w:r>
    </w:p>
    <w:p w14:paraId="0D9C2394" w14:textId="77777777" w:rsidR="0000448E" w:rsidRPr="0000448E" w:rsidRDefault="0000448E" w:rsidP="0000448E">
      <w:pPr>
        <w:rPr>
          <w:rFonts w:asciiTheme="majorHAnsi" w:hAnsiTheme="majorHAnsi"/>
        </w:rPr>
      </w:pPr>
    </w:p>
    <w:p w14:paraId="3A0D9864" w14:textId="77777777" w:rsidR="0000448E" w:rsidRPr="0000448E" w:rsidRDefault="0000448E" w:rsidP="0000448E">
      <w:pPr>
        <w:pStyle w:val="ListParagraph"/>
        <w:numPr>
          <w:ilvl w:val="0"/>
          <w:numId w:val="10"/>
        </w:numPr>
        <w:spacing w:before="2" w:after="2" w:line="240" w:lineRule="auto"/>
        <w:rPr>
          <w:rFonts w:asciiTheme="majorHAnsi" w:hAnsiTheme="majorHAnsi"/>
          <w:sz w:val="24"/>
          <w:szCs w:val="24"/>
        </w:rPr>
      </w:pPr>
      <w:r w:rsidRPr="0000448E">
        <w:rPr>
          <w:rFonts w:asciiTheme="majorHAnsi" w:hAnsiTheme="majorHAnsi"/>
          <w:sz w:val="24"/>
          <w:szCs w:val="24"/>
        </w:rPr>
        <w:t xml:space="preserve">Know their identity, deeply loved children of God and participants in God’s story. </w:t>
      </w:r>
    </w:p>
    <w:p w14:paraId="369C13F0" w14:textId="77777777" w:rsidR="0000448E" w:rsidRPr="0000448E" w:rsidRDefault="0000448E" w:rsidP="0000448E">
      <w:pPr>
        <w:rPr>
          <w:rFonts w:asciiTheme="majorHAnsi" w:hAnsiTheme="majorHAnsi"/>
        </w:rPr>
      </w:pPr>
    </w:p>
    <w:p w14:paraId="6A9F13D2" w14:textId="51D96C36" w:rsidR="00AA3CE4" w:rsidRPr="009B66D2" w:rsidRDefault="00AA3CE4" w:rsidP="00903931">
      <w:pPr>
        <w:widowControl w:val="0"/>
        <w:autoSpaceDE w:val="0"/>
        <w:autoSpaceDN w:val="0"/>
        <w:adjustRightInd w:val="0"/>
      </w:pPr>
    </w:p>
    <w:sectPr w:rsidR="00AA3CE4" w:rsidRPr="009B66D2" w:rsidSect="00D2411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582C" w14:textId="77777777" w:rsidR="00D113AA" w:rsidRDefault="00D113AA" w:rsidP="005A4940">
      <w:r>
        <w:separator/>
      </w:r>
    </w:p>
  </w:endnote>
  <w:endnote w:type="continuationSeparator" w:id="0">
    <w:p w14:paraId="6D59095E" w14:textId="77777777" w:rsidR="00D113AA" w:rsidRDefault="00D113AA" w:rsidP="005A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B8FC" w14:textId="77777777" w:rsidR="0062335B" w:rsidRDefault="0062335B"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F42CF" w14:textId="77777777" w:rsidR="0062335B" w:rsidRDefault="0062335B" w:rsidP="00D11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9A69" w14:textId="77777777" w:rsidR="0062335B" w:rsidRDefault="0062335B" w:rsidP="002E7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9BA">
      <w:rPr>
        <w:rStyle w:val="PageNumber"/>
        <w:noProof/>
      </w:rPr>
      <w:t>3</w:t>
    </w:r>
    <w:r>
      <w:rPr>
        <w:rStyle w:val="PageNumber"/>
      </w:rPr>
      <w:fldChar w:fldCharType="end"/>
    </w:r>
  </w:p>
  <w:p w14:paraId="79C165AA" w14:textId="77777777" w:rsidR="0062335B" w:rsidRDefault="0062335B" w:rsidP="00D11D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369B" w14:textId="77777777" w:rsidR="0062335B" w:rsidRDefault="0062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2A09" w14:textId="77777777" w:rsidR="00D113AA" w:rsidRDefault="00D113AA" w:rsidP="005A4940">
      <w:r>
        <w:separator/>
      </w:r>
    </w:p>
  </w:footnote>
  <w:footnote w:type="continuationSeparator" w:id="0">
    <w:p w14:paraId="75D235FC" w14:textId="77777777" w:rsidR="00D113AA" w:rsidRDefault="00D113AA" w:rsidP="005A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B833" w14:textId="77777777" w:rsidR="0062335B" w:rsidRDefault="00623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5E0CA" w14:textId="6123B315" w:rsidR="0062335B" w:rsidRPr="00A51136" w:rsidRDefault="0062335B" w:rsidP="00A51136">
    <w:pPr>
      <w:pStyle w:val="Heading1"/>
      <w:rPr>
        <w:b w:val="0"/>
      </w:rPr>
    </w:pPr>
    <w:r w:rsidRPr="00A51136">
      <w:rPr>
        <w:b w:val="0"/>
      </w:rPr>
      <w:t>S</w:t>
    </w:r>
    <w:r>
      <w:rPr>
        <w:b w:val="0"/>
      </w:rPr>
      <w:t xml:space="preserve">ession 5: God’s Word </w:t>
    </w:r>
  </w:p>
  <w:p w14:paraId="611D5110" w14:textId="77777777" w:rsidR="0062335B" w:rsidRDefault="00623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0E3B" w14:textId="77777777" w:rsidR="0062335B" w:rsidRDefault="00623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E7D"/>
    <w:multiLevelType w:val="hybridMultilevel"/>
    <w:tmpl w:val="697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81B8B"/>
    <w:multiLevelType w:val="hybridMultilevel"/>
    <w:tmpl w:val="4BF67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D1E59"/>
    <w:multiLevelType w:val="hybridMultilevel"/>
    <w:tmpl w:val="FD6E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A2C42"/>
    <w:multiLevelType w:val="hybridMultilevel"/>
    <w:tmpl w:val="01DC8F9C"/>
    <w:lvl w:ilvl="0" w:tplc="C32AAE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F154A"/>
    <w:multiLevelType w:val="multilevel"/>
    <w:tmpl w:val="6A9669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2ED64FE"/>
    <w:multiLevelType w:val="hybridMultilevel"/>
    <w:tmpl w:val="8638B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8162F"/>
    <w:multiLevelType w:val="hybridMultilevel"/>
    <w:tmpl w:val="6A9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76991"/>
    <w:multiLevelType w:val="hybridMultilevel"/>
    <w:tmpl w:val="E17A7F88"/>
    <w:lvl w:ilvl="0" w:tplc="26FE236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467D5"/>
    <w:multiLevelType w:val="hybridMultilevel"/>
    <w:tmpl w:val="222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D0587"/>
    <w:multiLevelType w:val="hybridMultilevel"/>
    <w:tmpl w:val="A0F2DE42"/>
    <w:lvl w:ilvl="0" w:tplc="0F62896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2"/>
  </w:num>
  <w:num w:numId="5">
    <w:abstractNumId w:val="6"/>
  </w:num>
  <w:num w:numId="6">
    <w:abstractNumId w:val="4"/>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28D8"/>
    <w:rsid w:val="0000448E"/>
    <w:rsid w:val="00007B01"/>
    <w:rsid w:val="00022F51"/>
    <w:rsid w:val="000353EF"/>
    <w:rsid w:val="000413D7"/>
    <w:rsid w:val="00067D2E"/>
    <w:rsid w:val="00081219"/>
    <w:rsid w:val="00091B1E"/>
    <w:rsid w:val="000B0374"/>
    <w:rsid w:val="000C6B7A"/>
    <w:rsid w:val="000E1834"/>
    <w:rsid w:val="001060D5"/>
    <w:rsid w:val="0010633C"/>
    <w:rsid w:val="00115302"/>
    <w:rsid w:val="001249BA"/>
    <w:rsid w:val="00126515"/>
    <w:rsid w:val="00146090"/>
    <w:rsid w:val="00197443"/>
    <w:rsid w:val="00197E4D"/>
    <w:rsid w:val="001A1FD2"/>
    <w:rsid w:val="001A4D08"/>
    <w:rsid w:val="001B2088"/>
    <w:rsid w:val="00213E12"/>
    <w:rsid w:val="00230E4A"/>
    <w:rsid w:val="002377CD"/>
    <w:rsid w:val="0025059D"/>
    <w:rsid w:val="00251CE3"/>
    <w:rsid w:val="002677C1"/>
    <w:rsid w:val="002A71FB"/>
    <w:rsid w:val="002E6975"/>
    <w:rsid w:val="002E75BF"/>
    <w:rsid w:val="002F22DD"/>
    <w:rsid w:val="002F5166"/>
    <w:rsid w:val="00305C14"/>
    <w:rsid w:val="00330D9F"/>
    <w:rsid w:val="0035231F"/>
    <w:rsid w:val="003832C7"/>
    <w:rsid w:val="003A26AA"/>
    <w:rsid w:val="003A58C2"/>
    <w:rsid w:val="003B3BEC"/>
    <w:rsid w:val="003E0DD8"/>
    <w:rsid w:val="003E46FC"/>
    <w:rsid w:val="003E4DD5"/>
    <w:rsid w:val="003F61BA"/>
    <w:rsid w:val="003F6B5D"/>
    <w:rsid w:val="00426591"/>
    <w:rsid w:val="00466443"/>
    <w:rsid w:val="00472D28"/>
    <w:rsid w:val="00474669"/>
    <w:rsid w:val="00476D02"/>
    <w:rsid w:val="00484B01"/>
    <w:rsid w:val="004C465B"/>
    <w:rsid w:val="004D3F30"/>
    <w:rsid w:val="004E1DF4"/>
    <w:rsid w:val="004E2882"/>
    <w:rsid w:val="0050042A"/>
    <w:rsid w:val="00545E16"/>
    <w:rsid w:val="00546125"/>
    <w:rsid w:val="00562877"/>
    <w:rsid w:val="00580419"/>
    <w:rsid w:val="005832FC"/>
    <w:rsid w:val="00592CEF"/>
    <w:rsid w:val="005970C6"/>
    <w:rsid w:val="005A4940"/>
    <w:rsid w:val="005D066E"/>
    <w:rsid w:val="0062335B"/>
    <w:rsid w:val="006236A1"/>
    <w:rsid w:val="00631AC7"/>
    <w:rsid w:val="00665DCC"/>
    <w:rsid w:val="00740730"/>
    <w:rsid w:val="007850CA"/>
    <w:rsid w:val="00787AA7"/>
    <w:rsid w:val="007B21E6"/>
    <w:rsid w:val="007B4C3D"/>
    <w:rsid w:val="007B52F0"/>
    <w:rsid w:val="007C0B89"/>
    <w:rsid w:val="007D2323"/>
    <w:rsid w:val="007E5C02"/>
    <w:rsid w:val="0081283B"/>
    <w:rsid w:val="0084295C"/>
    <w:rsid w:val="00852FA6"/>
    <w:rsid w:val="00873937"/>
    <w:rsid w:val="008F5892"/>
    <w:rsid w:val="00903931"/>
    <w:rsid w:val="00903C54"/>
    <w:rsid w:val="00906D0B"/>
    <w:rsid w:val="00910377"/>
    <w:rsid w:val="009155C3"/>
    <w:rsid w:val="00920B74"/>
    <w:rsid w:val="00931D84"/>
    <w:rsid w:val="00943693"/>
    <w:rsid w:val="00967AD1"/>
    <w:rsid w:val="009702FB"/>
    <w:rsid w:val="00992DC5"/>
    <w:rsid w:val="0099745B"/>
    <w:rsid w:val="009A1031"/>
    <w:rsid w:val="009A180E"/>
    <w:rsid w:val="009B66D2"/>
    <w:rsid w:val="009E7584"/>
    <w:rsid w:val="009E761F"/>
    <w:rsid w:val="00A51136"/>
    <w:rsid w:val="00A55CE9"/>
    <w:rsid w:val="00A63982"/>
    <w:rsid w:val="00A822F3"/>
    <w:rsid w:val="00A91ECC"/>
    <w:rsid w:val="00AA3CE4"/>
    <w:rsid w:val="00AE4E0D"/>
    <w:rsid w:val="00B13889"/>
    <w:rsid w:val="00B14B37"/>
    <w:rsid w:val="00B350BC"/>
    <w:rsid w:val="00B42C5A"/>
    <w:rsid w:val="00B7284E"/>
    <w:rsid w:val="00B81A8E"/>
    <w:rsid w:val="00BB34A9"/>
    <w:rsid w:val="00BC0AFF"/>
    <w:rsid w:val="00BC4B7D"/>
    <w:rsid w:val="00BF3891"/>
    <w:rsid w:val="00C320E8"/>
    <w:rsid w:val="00C5686C"/>
    <w:rsid w:val="00C64DD0"/>
    <w:rsid w:val="00C753BE"/>
    <w:rsid w:val="00C96C75"/>
    <w:rsid w:val="00CC3BD5"/>
    <w:rsid w:val="00CC4F06"/>
    <w:rsid w:val="00CC7D1C"/>
    <w:rsid w:val="00D113AA"/>
    <w:rsid w:val="00D11DFD"/>
    <w:rsid w:val="00D15803"/>
    <w:rsid w:val="00D2361D"/>
    <w:rsid w:val="00D24116"/>
    <w:rsid w:val="00D34756"/>
    <w:rsid w:val="00D44677"/>
    <w:rsid w:val="00D6008E"/>
    <w:rsid w:val="00D9752F"/>
    <w:rsid w:val="00DD2F99"/>
    <w:rsid w:val="00DF1C24"/>
    <w:rsid w:val="00DF2C4F"/>
    <w:rsid w:val="00E06B28"/>
    <w:rsid w:val="00E37AAD"/>
    <w:rsid w:val="00E41E5D"/>
    <w:rsid w:val="00E46D7E"/>
    <w:rsid w:val="00E63D4E"/>
    <w:rsid w:val="00EA1BAE"/>
    <w:rsid w:val="00EC1882"/>
    <w:rsid w:val="00EF2F68"/>
    <w:rsid w:val="00EF60B6"/>
    <w:rsid w:val="00F61F44"/>
    <w:rsid w:val="00F628D8"/>
    <w:rsid w:val="00F8478D"/>
    <w:rsid w:val="00F878BE"/>
    <w:rsid w:val="00F95691"/>
    <w:rsid w:val="00FB78F3"/>
    <w:rsid w:val="00FF2532"/>
    <w:rsid w:val="00FF3F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9686F"/>
  <w15:docId w15:val="{4A9BDE7F-A88D-4F90-B228-6952803A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92"/>
  </w:style>
  <w:style w:type="paragraph" w:styleId="Heading1">
    <w:name w:val="heading 1"/>
    <w:basedOn w:val="Normal"/>
    <w:next w:val="Normal"/>
    <w:link w:val="Heading1Char"/>
    <w:uiPriority w:val="9"/>
    <w:qFormat/>
    <w:rsid w:val="00A51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28D8"/>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99745B"/>
    <w:pPr>
      <w:spacing w:after="160" w:line="259" w:lineRule="auto"/>
      <w:ind w:left="720"/>
      <w:contextualSpacing/>
    </w:pPr>
    <w:rPr>
      <w:rFonts w:eastAsiaTheme="minorHAnsi"/>
      <w:sz w:val="22"/>
      <w:szCs w:val="22"/>
    </w:rPr>
  </w:style>
  <w:style w:type="character" w:styleId="Emphasis">
    <w:name w:val="Emphasis"/>
    <w:basedOn w:val="DefaultParagraphFont"/>
    <w:uiPriority w:val="20"/>
    <w:qFormat/>
    <w:rsid w:val="00D24116"/>
    <w:rPr>
      <w:i/>
      <w:iCs/>
    </w:rPr>
  </w:style>
  <w:style w:type="paragraph" w:styleId="Header">
    <w:name w:val="header"/>
    <w:basedOn w:val="Normal"/>
    <w:link w:val="HeaderChar"/>
    <w:uiPriority w:val="99"/>
    <w:unhideWhenUsed/>
    <w:rsid w:val="005A4940"/>
    <w:pPr>
      <w:tabs>
        <w:tab w:val="center" w:pos="4320"/>
        <w:tab w:val="right" w:pos="8640"/>
      </w:tabs>
    </w:pPr>
  </w:style>
  <w:style w:type="character" w:customStyle="1" w:styleId="HeaderChar">
    <w:name w:val="Header Char"/>
    <w:basedOn w:val="DefaultParagraphFont"/>
    <w:link w:val="Header"/>
    <w:uiPriority w:val="99"/>
    <w:rsid w:val="005A4940"/>
  </w:style>
  <w:style w:type="paragraph" w:styleId="Footer">
    <w:name w:val="footer"/>
    <w:basedOn w:val="Normal"/>
    <w:link w:val="FooterChar"/>
    <w:uiPriority w:val="99"/>
    <w:unhideWhenUsed/>
    <w:rsid w:val="005A4940"/>
    <w:pPr>
      <w:tabs>
        <w:tab w:val="center" w:pos="4320"/>
        <w:tab w:val="right" w:pos="8640"/>
      </w:tabs>
    </w:pPr>
  </w:style>
  <w:style w:type="character" w:customStyle="1" w:styleId="FooterChar">
    <w:name w:val="Footer Char"/>
    <w:basedOn w:val="DefaultParagraphFont"/>
    <w:link w:val="Footer"/>
    <w:uiPriority w:val="99"/>
    <w:rsid w:val="005A4940"/>
  </w:style>
  <w:style w:type="character" w:styleId="PageNumber">
    <w:name w:val="page number"/>
    <w:basedOn w:val="DefaultParagraphFont"/>
    <w:uiPriority w:val="99"/>
    <w:semiHidden/>
    <w:unhideWhenUsed/>
    <w:rsid w:val="005A4940"/>
  </w:style>
  <w:style w:type="table" w:styleId="TableGrid">
    <w:name w:val="Table Grid"/>
    <w:basedOn w:val="TableNormal"/>
    <w:uiPriority w:val="59"/>
    <w:rsid w:val="00EF2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13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Stand4Kids</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Hardin</dc:creator>
  <cp:keywords/>
  <dc:description/>
  <cp:lastModifiedBy>Carissa Potter</cp:lastModifiedBy>
  <cp:revision>8</cp:revision>
  <cp:lastPrinted>2014-02-25T17:30:00Z</cp:lastPrinted>
  <dcterms:created xsi:type="dcterms:W3CDTF">2015-02-26T17:57:00Z</dcterms:created>
  <dcterms:modified xsi:type="dcterms:W3CDTF">2015-03-12T21:06:00Z</dcterms:modified>
</cp:coreProperties>
</file>